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4A19" w:rsidRDefault="006D4A19" w:rsidP="00584AC8">
      <w:pPr>
        <w:jc w:val="both"/>
        <w:rPr>
          <w:rFonts w:ascii="Calibri" w:hAnsi="Calibri" w:cs="Arial"/>
          <w:sz w:val="22"/>
          <w:szCs w:val="20"/>
        </w:rPr>
      </w:pPr>
      <w:bookmarkStart w:id="0" w:name="_GoBack"/>
      <w:bookmarkEnd w:id="0"/>
    </w:p>
    <w:p w:rsidR="00545111" w:rsidRDefault="00545111" w:rsidP="00584AC8">
      <w:pPr>
        <w:jc w:val="both"/>
        <w:rPr>
          <w:rFonts w:ascii="Calibri" w:hAnsi="Calibri" w:cs="Arial"/>
          <w:sz w:val="22"/>
          <w:szCs w:val="20"/>
        </w:rPr>
      </w:pPr>
      <w:r w:rsidRPr="007E629F">
        <w:rPr>
          <w:noProof/>
        </w:rPr>
        <w:drawing>
          <wp:inline distT="0" distB="0" distL="0" distR="0" wp14:anchorId="103B0BC8" wp14:editId="443FB76C">
            <wp:extent cx="1745672" cy="1219200"/>
            <wp:effectExtent l="0" t="0" r="6985"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61614" cy="1230334"/>
                    </a:xfrm>
                    <a:prstGeom prst="rect">
                      <a:avLst/>
                    </a:prstGeom>
                    <a:noFill/>
                    <a:ln>
                      <a:noFill/>
                    </a:ln>
                  </pic:spPr>
                </pic:pic>
              </a:graphicData>
            </a:graphic>
          </wp:inline>
        </w:drawing>
      </w:r>
      <w:r>
        <w:rPr>
          <w:rFonts w:ascii="Calibri" w:hAnsi="Calibri" w:cs="Arial"/>
          <w:sz w:val="22"/>
          <w:szCs w:val="20"/>
        </w:rPr>
        <w:t xml:space="preserve">                                                                </w:t>
      </w:r>
      <w:r>
        <w:rPr>
          <w:noProof/>
        </w:rPr>
        <w:drawing>
          <wp:inline distT="0" distB="0" distL="0" distR="0" wp14:anchorId="3F866A45" wp14:editId="22A7A57F">
            <wp:extent cx="1762125" cy="819150"/>
            <wp:effectExtent l="0" t="0" r="9525" b="0"/>
            <wp:docPr id="1" name="Image 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86782" cy="830612"/>
                    </a:xfrm>
                    <a:prstGeom prst="rect">
                      <a:avLst/>
                    </a:prstGeom>
                    <a:noFill/>
                    <a:ln>
                      <a:noFill/>
                    </a:ln>
                  </pic:spPr>
                </pic:pic>
              </a:graphicData>
            </a:graphic>
          </wp:inline>
        </w:drawing>
      </w:r>
    </w:p>
    <w:p w:rsidR="00545111" w:rsidRDefault="00545111" w:rsidP="00584AC8">
      <w:pPr>
        <w:jc w:val="both"/>
        <w:rPr>
          <w:rFonts w:ascii="Calibri" w:hAnsi="Calibri" w:cs="Arial"/>
          <w:sz w:val="22"/>
          <w:szCs w:val="20"/>
        </w:rPr>
      </w:pPr>
    </w:p>
    <w:p w:rsidR="00545111" w:rsidRDefault="00545111" w:rsidP="00584AC8">
      <w:pPr>
        <w:jc w:val="both"/>
        <w:rPr>
          <w:rFonts w:ascii="Calibri" w:hAnsi="Calibri" w:cs="Arial"/>
          <w:b/>
          <w:color w:val="0070C0"/>
          <w:sz w:val="32"/>
          <w:szCs w:val="32"/>
        </w:rPr>
      </w:pPr>
      <w:r w:rsidRPr="0026011C">
        <w:rPr>
          <w:rFonts w:ascii="Calibri" w:hAnsi="Calibri" w:cs="Arial"/>
          <w:b/>
          <w:color w:val="0070C0"/>
          <w:sz w:val="32"/>
          <w:szCs w:val="32"/>
        </w:rPr>
        <w:t xml:space="preserve">BIOL 25-001 </w:t>
      </w:r>
    </w:p>
    <w:p w:rsidR="00645360" w:rsidRDefault="00645360" w:rsidP="00584AC8">
      <w:pPr>
        <w:jc w:val="both"/>
        <w:rPr>
          <w:rFonts w:ascii="Calibri" w:hAnsi="Calibri" w:cs="Arial"/>
          <w:b/>
          <w:color w:val="0070C0"/>
          <w:sz w:val="32"/>
          <w:szCs w:val="32"/>
        </w:rPr>
      </w:pPr>
    </w:p>
    <w:p w:rsidR="00645360" w:rsidRPr="0026011C" w:rsidRDefault="00645360" w:rsidP="00584AC8">
      <w:pPr>
        <w:jc w:val="both"/>
        <w:rPr>
          <w:rFonts w:ascii="Calibri" w:hAnsi="Calibri" w:cs="Arial"/>
          <w:b/>
          <w:color w:val="0070C0"/>
          <w:sz w:val="32"/>
          <w:szCs w:val="32"/>
        </w:rPr>
      </w:pPr>
    </w:p>
    <w:p w:rsidR="00545111" w:rsidRPr="00645360" w:rsidRDefault="001C578A" w:rsidP="00645360">
      <w:pPr>
        <w:jc w:val="center"/>
        <w:rPr>
          <w:rFonts w:ascii="Calibri" w:hAnsi="Calibri" w:cs="Arial"/>
          <w:b/>
          <w:color w:val="0070C0"/>
          <w:sz w:val="40"/>
          <w:szCs w:val="40"/>
        </w:rPr>
      </w:pPr>
      <w:r w:rsidRPr="00645360">
        <w:rPr>
          <w:rFonts w:ascii="Calibri" w:hAnsi="Calibri" w:cs="Arial"/>
          <w:b/>
          <w:color w:val="0070C0"/>
          <w:sz w:val="40"/>
          <w:szCs w:val="40"/>
        </w:rPr>
        <w:t>RC – Annexe 05</w:t>
      </w:r>
    </w:p>
    <w:p w:rsidR="00545111" w:rsidRDefault="00545111" w:rsidP="00584AC8">
      <w:pPr>
        <w:jc w:val="both"/>
        <w:rPr>
          <w:rFonts w:ascii="Calibri" w:hAnsi="Calibri" w:cs="Arial"/>
          <w:sz w:val="22"/>
          <w:szCs w:val="20"/>
        </w:rPr>
      </w:pPr>
    </w:p>
    <w:p w:rsidR="00545111" w:rsidRDefault="00545111" w:rsidP="00584AC8">
      <w:pPr>
        <w:jc w:val="both"/>
        <w:rPr>
          <w:rFonts w:ascii="Calibri" w:hAnsi="Calibri" w:cs="Arial"/>
          <w:sz w:val="22"/>
          <w:szCs w:val="20"/>
        </w:rPr>
      </w:pPr>
    </w:p>
    <w:p w:rsidR="00545111" w:rsidRPr="00227FDA" w:rsidRDefault="00545111" w:rsidP="00545111">
      <w:pPr>
        <w:shd w:val="clear" w:color="auto" w:fill="A6A6A6"/>
        <w:tabs>
          <w:tab w:val="left" w:pos="636"/>
          <w:tab w:val="center" w:pos="4140"/>
        </w:tabs>
        <w:jc w:val="center"/>
        <w:rPr>
          <w:rFonts w:ascii="Calibri" w:hAnsi="Calibri" w:cs="Arial"/>
          <w:sz w:val="48"/>
          <w:szCs w:val="48"/>
        </w:rPr>
      </w:pPr>
      <w:r w:rsidRPr="00227FDA">
        <w:rPr>
          <w:rFonts w:ascii="Calibri" w:hAnsi="Calibri" w:cs="Arial"/>
          <w:sz w:val="48"/>
          <w:szCs w:val="48"/>
        </w:rPr>
        <w:t>Questionnaire de performance environnementale</w:t>
      </w:r>
    </w:p>
    <w:p w:rsidR="00720538" w:rsidRDefault="00720538" w:rsidP="00545111">
      <w:pPr>
        <w:rPr>
          <w:rFonts w:ascii="Calibri" w:hAnsi="Calibri" w:cs="Arial"/>
          <w:b/>
          <w:sz w:val="40"/>
          <w:szCs w:val="20"/>
        </w:rPr>
      </w:pPr>
    </w:p>
    <w:p w:rsidR="00645360" w:rsidRDefault="00645360" w:rsidP="00545111">
      <w:pPr>
        <w:rPr>
          <w:rFonts w:ascii="Calibri" w:hAnsi="Calibri" w:cs="Arial"/>
          <w:b/>
          <w:sz w:val="40"/>
          <w:szCs w:val="20"/>
        </w:rPr>
      </w:pPr>
    </w:p>
    <w:p w:rsidR="00645360" w:rsidRPr="008C477C" w:rsidRDefault="00645360" w:rsidP="00545111">
      <w:pPr>
        <w:rPr>
          <w:rFonts w:ascii="Calibri" w:hAnsi="Calibri" w:cs="Arial"/>
          <w:b/>
          <w:sz w:val="40"/>
          <w:szCs w:val="20"/>
        </w:rPr>
      </w:pPr>
    </w:p>
    <w:p w:rsidR="0084323B" w:rsidRDefault="0084323B" w:rsidP="00584AC8">
      <w:pPr>
        <w:jc w:val="both"/>
        <w:rPr>
          <w:rFonts w:ascii="Calibri" w:hAnsi="Calibri" w:cs="Arial"/>
          <w:sz w:val="20"/>
          <w:szCs w:val="18"/>
        </w:rPr>
      </w:pPr>
    </w:p>
    <w:p w:rsidR="0084323B" w:rsidRDefault="00545111" w:rsidP="00584AC8">
      <w:pPr>
        <w:jc w:val="both"/>
        <w:rPr>
          <w:rFonts w:ascii="Calibri" w:hAnsi="Calibri" w:cs="Arial"/>
          <w:sz w:val="22"/>
          <w:szCs w:val="20"/>
        </w:rPr>
      </w:pPr>
      <w:r>
        <w:rPr>
          <w:rFonts w:ascii="Calibri" w:hAnsi="Calibri" w:cs="Arial"/>
          <w:sz w:val="22"/>
          <w:szCs w:val="20"/>
        </w:rPr>
        <w:t>A</w:t>
      </w:r>
      <w:r w:rsidR="00B04366">
        <w:rPr>
          <w:rFonts w:ascii="Calibri" w:hAnsi="Calibri" w:cs="Arial"/>
          <w:sz w:val="22"/>
          <w:szCs w:val="20"/>
        </w:rPr>
        <w:t>fin d’analyser les</w:t>
      </w:r>
      <w:r w:rsidR="00535494">
        <w:rPr>
          <w:rFonts w:ascii="Calibri" w:hAnsi="Calibri" w:cs="Arial"/>
          <w:sz w:val="22"/>
          <w:szCs w:val="20"/>
        </w:rPr>
        <w:t xml:space="preserve"> </w:t>
      </w:r>
      <w:r w:rsidR="00B63101" w:rsidRPr="003B1237">
        <w:rPr>
          <w:rFonts w:ascii="Calibri" w:hAnsi="Calibri" w:cs="Arial"/>
          <w:sz w:val="22"/>
          <w:szCs w:val="20"/>
        </w:rPr>
        <w:t xml:space="preserve">engagements et actions en relation </w:t>
      </w:r>
      <w:r w:rsidR="00B04366">
        <w:rPr>
          <w:rFonts w:ascii="Calibri" w:hAnsi="Calibri" w:cs="Arial"/>
          <w:sz w:val="22"/>
          <w:szCs w:val="20"/>
        </w:rPr>
        <w:t>avec</w:t>
      </w:r>
      <w:r w:rsidR="00B63101" w:rsidRPr="003B1237">
        <w:rPr>
          <w:rFonts w:ascii="Calibri" w:hAnsi="Calibri" w:cs="Arial"/>
          <w:sz w:val="22"/>
          <w:szCs w:val="20"/>
        </w:rPr>
        <w:t xml:space="preserve"> la protection de l’environnement</w:t>
      </w:r>
      <w:r w:rsidR="00535494">
        <w:rPr>
          <w:rFonts w:ascii="Calibri" w:hAnsi="Calibri" w:cs="Arial"/>
          <w:sz w:val="22"/>
          <w:szCs w:val="20"/>
        </w:rPr>
        <w:t xml:space="preserve"> dans le cadre du marché</w:t>
      </w:r>
      <w:r w:rsidR="00B63101" w:rsidRPr="003B1237">
        <w:rPr>
          <w:rFonts w:ascii="Calibri" w:hAnsi="Calibri" w:cs="Arial"/>
          <w:sz w:val="22"/>
          <w:szCs w:val="20"/>
        </w:rPr>
        <w:t xml:space="preserve">, </w:t>
      </w:r>
      <w:r w:rsidR="00B04366">
        <w:rPr>
          <w:rFonts w:ascii="Calibri" w:hAnsi="Calibri" w:cs="Arial"/>
          <w:sz w:val="22"/>
          <w:szCs w:val="20"/>
        </w:rPr>
        <w:t xml:space="preserve">les candidats sont invités à </w:t>
      </w:r>
      <w:r w:rsidR="00535494">
        <w:rPr>
          <w:rFonts w:ascii="Calibri" w:hAnsi="Calibri" w:cs="Arial"/>
          <w:sz w:val="22"/>
          <w:szCs w:val="20"/>
        </w:rPr>
        <w:t xml:space="preserve">compléter et </w:t>
      </w:r>
      <w:r w:rsidR="00B04366">
        <w:rPr>
          <w:rFonts w:ascii="Calibri" w:hAnsi="Calibri" w:cs="Arial"/>
          <w:sz w:val="22"/>
          <w:szCs w:val="20"/>
        </w:rPr>
        <w:t xml:space="preserve">à </w:t>
      </w:r>
      <w:r w:rsidR="00535494">
        <w:rPr>
          <w:rFonts w:ascii="Calibri" w:hAnsi="Calibri" w:cs="Arial"/>
          <w:sz w:val="22"/>
          <w:szCs w:val="20"/>
        </w:rPr>
        <w:t xml:space="preserve">joindre à </w:t>
      </w:r>
      <w:r w:rsidR="00B04366">
        <w:rPr>
          <w:rFonts w:ascii="Calibri" w:hAnsi="Calibri" w:cs="Arial"/>
          <w:sz w:val="22"/>
          <w:szCs w:val="20"/>
        </w:rPr>
        <w:t xml:space="preserve">leur </w:t>
      </w:r>
      <w:r w:rsidR="00535494">
        <w:rPr>
          <w:rFonts w:ascii="Calibri" w:hAnsi="Calibri" w:cs="Arial"/>
          <w:sz w:val="22"/>
          <w:szCs w:val="20"/>
        </w:rPr>
        <w:t xml:space="preserve">offre </w:t>
      </w:r>
      <w:r w:rsidR="00B63101" w:rsidRPr="003B1237">
        <w:rPr>
          <w:rFonts w:ascii="Calibri" w:hAnsi="Calibri" w:cs="Arial"/>
          <w:sz w:val="22"/>
          <w:szCs w:val="20"/>
        </w:rPr>
        <w:t>le questionnaire suivant</w:t>
      </w:r>
      <w:r w:rsidR="00535494">
        <w:rPr>
          <w:rFonts w:ascii="Calibri" w:hAnsi="Calibri" w:cs="Arial"/>
          <w:sz w:val="22"/>
          <w:szCs w:val="20"/>
        </w:rPr>
        <w:t>.</w:t>
      </w:r>
      <w:r w:rsidR="00B63101" w:rsidRPr="003B1237">
        <w:rPr>
          <w:rFonts w:ascii="Calibri" w:hAnsi="Calibri" w:cs="Arial"/>
          <w:sz w:val="22"/>
          <w:szCs w:val="20"/>
        </w:rPr>
        <w:t xml:space="preserve"> </w:t>
      </w:r>
    </w:p>
    <w:p w:rsidR="00D222AC" w:rsidRDefault="00D222AC" w:rsidP="00584AC8">
      <w:pPr>
        <w:jc w:val="both"/>
        <w:rPr>
          <w:rFonts w:ascii="Calibri" w:hAnsi="Calibri" w:cs="Arial"/>
          <w:sz w:val="22"/>
          <w:szCs w:val="20"/>
        </w:rPr>
      </w:pPr>
    </w:p>
    <w:p w:rsidR="00D222AC" w:rsidRDefault="00D222AC" w:rsidP="00584AC8">
      <w:pPr>
        <w:jc w:val="both"/>
        <w:rPr>
          <w:rFonts w:ascii="Calibri" w:hAnsi="Calibri" w:cs="Arial"/>
          <w:sz w:val="22"/>
          <w:szCs w:val="20"/>
        </w:rPr>
      </w:pPr>
      <w:r w:rsidRPr="00D222AC">
        <w:rPr>
          <w:rFonts w:ascii="Calibri" w:hAnsi="Calibri" w:cs="Arial"/>
          <w:sz w:val="22"/>
          <w:szCs w:val="20"/>
        </w:rPr>
        <w:t>Pour chaque réponse favorable, le candidat produira les éléments de preuve. La note de développement durable (prévue dans le règlement de la consultation) résultera du nombre de réponses favorables apportées et des éléments joints pour justifier les engagements.</w:t>
      </w:r>
    </w:p>
    <w:p w:rsidR="00535494" w:rsidRPr="003B1237" w:rsidRDefault="00535494" w:rsidP="00584AC8">
      <w:pPr>
        <w:jc w:val="both"/>
        <w:rPr>
          <w:rFonts w:ascii="Calibri" w:hAnsi="Calibri" w:cs="Arial"/>
          <w:sz w:val="22"/>
          <w:szCs w:val="20"/>
        </w:rPr>
      </w:pPr>
    </w:p>
    <w:p w:rsidR="00F64003" w:rsidRPr="003B1237" w:rsidRDefault="00F64003" w:rsidP="00584AC8">
      <w:pPr>
        <w:jc w:val="both"/>
        <w:rPr>
          <w:rFonts w:ascii="Calibri" w:hAnsi="Calibri" w:cs="Arial"/>
          <w:b/>
          <w:sz w:val="22"/>
          <w:szCs w:val="20"/>
        </w:rPr>
      </w:pPr>
      <w:r w:rsidRPr="003B1237">
        <w:rPr>
          <w:rFonts w:ascii="Calibri" w:hAnsi="Calibri" w:cs="Arial"/>
          <w:b/>
          <w:sz w:val="22"/>
          <w:szCs w:val="20"/>
        </w:rPr>
        <w:t xml:space="preserve">NB : Si ce questionnaire </w:t>
      </w:r>
      <w:r w:rsidR="00535494">
        <w:rPr>
          <w:rFonts w:ascii="Calibri" w:hAnsi="Calibri" w:cs="Arial"/>
          <w:b/>
          <w:sz w:val="22"/>
          <w:szCs w:val="20"/>
        </w:rPr>
        <w:t>n’</w:t>
      </w:r>
      <w:r w:rsidRPr="003B1237">
        <w:rPr>
          <w:rFonts w:ascii="Calibri" w:hAnsi="Calibri" w:cs="Arial"/>
          <w:b/>
          <w:sz w:val="22"/>
          <w:szCs w:val="20"/>
        </w:rPr>
        <w:t xml:space="preserve">est </w:t>
      </w:r>
      <w:r w:rsidR="00535494">
        <w:rPr>
          <w:rFonts w:ascii="Calibri" w:hAnsi="Calibri" w:cs="Arial"/>
          <w:b/>
          <w:sz w:val="22"/>
          <w:szCs w:val="20"/>
        </w:rPr>
        <w:t xml:space="preserve">pas </w:t>
      </w:r>
      <w:r w:rsidRPr="003B1237">
        <w:rPr>
          <w:rFonts w:ascii="Calibri" w:hAnsi="Calibri" w:cs="Arial"/>
          <w:b/>
          <w:sz w:val="22"/>
          <w:szCs w:val="20"/>
        </w:rPr>
        <w:t xml:space="preserve">joint à l’offre du candidat ou </w:t>
      </w:r>
      <w:r w:rsidR="00B04366">
        <w:rPr>
          <w:rFonts w:ascii="Calibri" w:hAnsi="Calibri" w:cs="Arial"/>
          <w:b/>
          <w:sz w:val="22"/>
          <w:szCs w:val="20"/>
        </w:rPr>
        <w:t xml:space="preserve">s’il est </w:t>
      </w:r>
      <w:r w:rsidRPr="003B1237">
        <w:rPr>
          <w:rFonts w:ascii="Calibri" w:hAnsi="Calibri" w:cs="Arial"/>
          <w:b/>
          <w:sz w:val="22"/>
          <w:szCs w:val="20"/>
        </w:rPr>
        <w:t xml:space="preserve">vierge de toute information, l’offre du candidat </w:t>
      </w:r>
      <w:r w:rsidR="00535494">
        <w:rPr>
          <w:rFonts w:ascii="Calibri" w:hAnsi="Calibri" w:cs="Arial"/>
          <w:b/>
          <w:sz w:val="22"/>
          <w:szCs w:val="20"/>
        </w:rPr>
        <w:t xml:space="preserve">ne </w:t>
      </w:r>
      <w:r w:rsidRPr="003B1237">
        <w:rPr>
          <w:rFonts w:ascii="Calibri" w:hAnsi="Calibri" w:cs="Arial"/>
          <w:b/>
          <w:sz w:val="22"/>
          <w:szCs w:val="20"/>
        </w:rPr>
        <w:t xml:space="preserve">sera </w:t>
      </w:r>
      <w:r w:rsidR="00535494">
        <w:rPr>
          <w:rFonts w:ascii="Calibri" w:hAnsi="Calibri" w:cs="Arial"/>
          <w:b/>
          <w:sz w:val="22"/>
          <w:szCs w:val="20"/>
        </w:rPr>
        <w:t xml:space="preserve">pas </w:t>
      </w:r>
      <w:r w:rsidRPr="003B1237">
        <w:rPr>
          <w:rFonts w:ascii="Calibri" w:hAnsi="Calibri" w:cs="Arial"/>
          <w:b/>
          <w:sz w:val="22"/>
          <w:szCs w:val="20"/>
        </w:rPr>
        <w:t>écartée</w:t>
      </w:r>
      <w:r w:rsidR="00535494">
        <w:rPr>
          <w:rFonts w:ascii="Calibri" w:hAnsi="Calibri" w:cs="Arial"/>
          <w:b/>
          <w:sz w:val="22"/>
          <w:szCs w:val="20"/>
        </w:rPr>
        <w:t xml:space="preserve">, mais seulement pénalisée </w:t>
      </w:r>
      <w:r w:rsidRPr="003B1237">
        <w:rPr>
          <w:rFonts w:ascii="Calibri" w:hAnsi="Calibri" w:cs="Arial"/>
          <w:b/>
          <w:sz w:val="22"/>
          <w:szCs w:val="20"/>
        </w:rPr>
        <w:t>au niv</w:t>
      </w:r>
      <w:r w:rsidR="00535494">
        <w:rPr>
          <w:rFonts w:ascii="Calibri" w:hAnsi="Calibri" w:cs="Arial"/>
          <w:b/>
          <w:sz w:val="22"/>
          <w:szCs w:val="20"/>
        </w:rPr>
        <w:t>eau de la notation du critère de performance environnementale.</w:t>
      </w:r>
      <w:r w:rsidRPr="003B1237">
        <w:rPr>
          <w:rFonts w:ascii="Calibri" w:hAnsi="Calibri" w:cs="Arial"/>
          <w:b/>
          <w:sz w:val="22"/>
          <w:szCs w:val="20"/>
        </w:rPr>
        <w:t xml:space="preserve"> </w:t>
      </w:r>
    </w:p>
    <w:p w:rsidR="00F236F0" w:rsidRPr="00790A86" w:rsidRDefault="00F236F0" w:rsidP="00584AC8">
      <w:pPr>
        <w:jc w:val="both"/>
        <w:rPr>
          <w:rFonts w:ascii="Calibri" w:hAnsi="Calibri" w:cs="Arial"/>
          <w:b/>
          <w:i/>
          <w:sz w:val="22"/>
          <w:szCs w:val="20"/>
        </w:rPr>
      </w:pPr>
    </w:p>
    <w:p w:rsidR="00E42D8F" w:rsidRDefault="00E42D8F" w:rsidP="00B04366">
      <w:pPr>
        <w:jc w:val="both"/>
        <w:rPr>
          <w:rFonts w:ascii="Calibri" w:hAnsi="Calibri" w:cs="Arial"/>
          <w:b/>
          <w:i/>
          <w:color w:val="538135" w:themeColor="accent6" w:themeShade="BF"/>
          <w:sz w:val="22"/>
          <w:szCs w:val="20"/>
        </w:rPr>
      </w:pPr>
    </w:p>
    <w:p w:rsidR="00645360" w:rsidRDefault="00645360">
      <w:pPr>
        <w:rPr>
          <w:rFonts w:ascii="Calibri" w:hAnsi="Calibri" w:cs="Arial"/>
          <w:b/>
          <w:i/>
          <w:color w:val="538135" w:themeColor="accent6" w:themeShade="BF"/>
          <w:sz w:val="22"/>
          <w:szCs w:val="20"/>
        </w:rPr>
      </w:pPr>
      <w:r>
        <w:rPr>
          <w:rFonts w:ascii="Calibri" w:hAnsi="Calibri" w:cs="Arial"/>
          <w:b/>
          <w:i/>
          <w:color w:val="538135" w:themeColor="accent6" w:themeShade="BF"/>
          <w:sz w:val="22"/>
          <w:szCs w:val="20"/>
        </w:rPr>
        <w:br w:type="page"/>
      </w:r>
    </w:p>
    <w:p w:rsidR="0078782E" w:rsidRDefault="0078782E" w:rsidP="00B04366">
      <w:pPr>
        <w:jc w:val="both"/>
        <w:rPr>
          <w:rFonts w:ascii="Calibri" w:hAnsi="Calibri" w:cs="Arial"/>
          <w:b/>
          <w:i/>
          <w:color w:val="538135" w:themeColor="accent6" w:themeShade="BF"/>
          <w:sz w:val="22"/>
          <w:szCs w:val="20"/>
        </w:rPr>
      </w:pPr>
    </w:p>
    <w:tbl>
      <w:tblPr>
        <w:tblStyle w:val="Grilledutableau"/>
        <w:tblW w:w="10090" w:type="dxa"/>
        <w:tblInd w:w="-1423" w:type="dxa"/>
        <w:tblLook w:val="04A0" w:firstRow="1" w:lastRow="0" w:firstColumn="1" w:lastColumn="0" w:noHBand="0" w:noVBand="1"/>
      </w:tblPr>
      <w:tblGrid>
        <w:gridCol w:w="4112"/>
        <w:gridCol w:w="4404"/>
        <w:gridCol w:w="1574"/>
      </w:tblGrid>
      <w:tr w:rsidR="002B7940" w:rsidTr="002C4EE0">
        <w:trPr>
          <w:trHeight w:val="20"/>
        </w:trPr>
        <w:tc>
          <w:tcPr>
            <w:tcW w:w="4112" w:type="dxa"/>
            <w:shd w:val="clear" w:color="auto" w:fill="00B0F0"/>
            <w:hideMark/>
          </w:tcPr>
          <w:p w:rsidR="002B7940" w:rsidRPr="002C4EE0" w:rsidRDefault="000219AF" w:rsidP="00AF33F4">
            <w:pPr>
              <w:rPr>
                <w:rFonts w:asciiTheme="minorHAnsi" w:hAnsiTheme="minorHAnsi" w:cstheme="minorHAnsi"/>
                <w:b/>
                <w:color w:val="FFFFFF" w:themeColor="background1"/>
                <w:u w:val="single"/>
              </w:rPr>
            </w:pPr>
            <w:r w:rsidRPr="002C4EE0">
              <w:rPr>
                <w:rFonts w:asciiTheme="minorHAnsi" w:hAnsiTheme="minorHAnsi" w:cstheme="minorHAnsi"/>
                <w:b/>
                <w:color w:val="FFFFFF" w:themeColor="background1"/>
                <w:u w:val="single"/>
              </w:rPr>
              <w:t xml:space="preserve">1 </w:t>
            </w:r>
            <w:r w:rsidR="00AF33F4" w:rsidRPr="002C4EE0">
              <w:rPr>
                <w:rFonts w:asciiTheme="minorHAnsi" w:hAnsiTheme="minorHAnsi" w:cstheme="minorHAnsi"/>
                <w:b/>
                <w:color w:val="FFFFFF" w:themeColor="background1"/>
                <w:u w:val="single"/>
              </w:rPr>
              <w:t>–Réactifs consommables et déchets</w:t>
            </w:r>
            <w:r w:rsidR="002B7940" w:rsidRPr="002C4EE0">
              <w:rPr>
                <w:rFonts w:asciiTheme="minorHAnsi" w:hAnsiTheme="minorHAnsi" w:cstheme="minorHAnsi"/>
                <w:b/>
                <w:color w:val="FFFFFF" w:themeColor="background1"/>
                <w:u w:val="single"/>
              </w:rPr>
              <w:t xml:space="preserve"> </w:t>
            </w:r>
          </w:p>
        </w:tc>
        <w:tc>
          <w:tcPr>
            <w:tcW w:w="4404" w:type="dxa"/>
            <w:shd w:val="clear" w:color="auto" w:fill="00B0F0"/>
          </w:tcPr>
          <w:p w:rsidR="002B7940" w:rsidRPr="002C4EE0" w:rsidRDefault="002B7940" w:rsidP="002B7940">
            <w:pPr>
              <w:jc w:val="center"/>
              <w:rPr>
                <w:rFonts w:ascii="Calibri" w:hAnsi="Calibri" w:cs="Calibri"/>
                <w:color w:val="FFFFFF" w:themeColor="background1"/>
                <w:sz w:val="22"/>
                <w:szCs w:val="22"/>
              </w:rPr>
            </w:pPr>
            <w:r w:rsidRPr="002C4EE0">
              <w:rPr>
                <w:rFonts w:ascii="Calibri" w:hAnsi="Calibri" w:cs="Calibri"/>
                <w:color w:val="FFFFFF" w:themeColor="background1"/>
                <w:sz w:val="22"/>
                <w:szCs w:val="22"/>
              </w:rPr>
              <w:t xml:space="preserve">Réponse  </w:t>
            </w:r>
          </w:p>
        </w:tc>
        <w:tc>
          <w:tcPr>
            <w:tcW w:w="1574" w:type="dxa"/>
            <w:shd w:val="clear" w:color="auto" w:fill="00B0F0"/>
            <w:hideMark/>
          </w:tcPr>
          <w:p w:rsidR="002B7940" w:rsidRPr="002C4EE0" w:rsidRDefault="002B7940" w:rsidP="002B7940">
            <w:pPr>
              <w:jc w:val="center"/>
              <w:rPr>
                <w:rFonts w:ascii="Calibri" w:hAnsi="Calibri" w:cs="Calibri"/>
                <w:color w:val="FFFFFF" w:themeColor="background1"/>
                <w:sz w:val="22"/>
                <w:szCs w:val="22"/>
              </w:rPr>
            </w:pPr>
            <w:r w:rsidRPr="002C4EE0">
              <w:rPr>
                <w:rFonts w:ascii="Calibri" w:hAnsi="Calibri" w:cs="Calibri"/>
                <w:color w:val="FFFFFF" w:themeColor="background1"/>
                <w:sz w:val="22"/>
                <w:szCs w:val="22"/>
              </w:rPr>
              <w:t>Barème</w:t>
            </w:r>
          </w:p>
        </w:tc>
      </w:tr>
      <w:tr w:rsidR="000219AF" w:rsidTr="005B3A6E">
        <w:trPr>
          <w:trHeight w:val="1134"/>
        </w:trPr>
        <w:tc>
          <w:tcPr>
            <w:tcW w:w="4112" w:type="dxa"/>
            <w:noWrap/>
            <w:hideMark/>
          </w:tcPr>
          <w:p w:rsidR="00AF33F4" w:rsidRPr="00EF3FCD" w:rsidRDefault="004F6421" w:rsidP="00AF33F4">
            <w:pPr>
              <w:pStyle w:val="NormalWeb"/>
              <w:rPr>
                <w:rFonts w:asciiTheme="minorHAnsi" w:hAnsiTheme="minorHAnsi" w:cstheme="minorHAnsi"/>
                <w:b/>
                <w:sz w:val="22"/>
                <w:szCs w:val="22"/>
              </w:rPr>
            </w:pPr>
            <w:r>
              <w:rPr>
                <w:rFonts w:asciiTheme="minorHAnsi" w:hAnsiTheme="minorHAnsi" w:cstheme="minorHAnsi"/>
                <w:b/>
                <w:sz w:val="22"/>
                <w:szCs w:val="22"/>
              </w:rPr>
              <w:t>Réactifs consommables :</w:t>
            </w:r>
          </w:p>
          <w:p w:rsidR="005B3A6E" w:rsidRDefault="005B3A6E" w:rsidP="005B3A6E">
            <w:pPr>
              <w:numPr>
                <w:ilvl w:val="0"/>
                <w:numId w:val="22"/>
              </w:numPr>
              <w:spacing w:before="100" w:beforeAutospacing="1" w:after="100" w:afterAutospacing="1"/>
              <w:rPr>
                <w:rFonts w:asciiTheme="minorHAnsi" w:hAnsiTheme="minorHAnsi" w:cstheme="minorHAnsi"/>
                <w:sz w:val="22"/>
                <w:szCs w:val="22"/>
              </w:rPr>
            </w:pPr>
            <w:r w:rsidRPr="005B3A6E">
              <w:rPr>
                <w:rFonts w:asciiTheme="minorHAnsi" w:hAnsiTheme="minorHAnsi" w:cstheme="minorHAnsi"/>
                <w:sz w:val="22"/>
                <w:szCs w:val="22"/>
              </w:rPr>
              <w:t xml:space="preserve">Quelles sont les politiques et pratiques RSE de votre entreprise concernant les </w:t>
            </w:r>
            <w:r>
              <w:rPr>
                <w:rFonts w:asciiTheme="minorHAnsi" w:hAnsiTheme="minorHAnsi" w:cstheme="minorHAnsi"/>
                <w:sz w:val="22"/>
                <w:szCs w:val="22"/>
              </w:rPr>
              <w:t xml:space="preserve">réactifs et </w:t>
            </w:r>
            <w:r w:rsidRPr="005B3A6E">
              <w:rPr>
                <w:rFonts w:asciiTheme="minorHAnsi" w:hAnsiTheme="minorHAnsi" w:cstheme="minorHAnsi"/>
                <w:sz w:val="22"/>
                <w:szCs w:val="22"/>
              </w:rPr>
              <w:t>consommables utilisés dans les automates de biologie (par exemple, réduction des déchets, recyclage, utilisation de matériaux durables) ? Veuillez fournir des exemples concrets d'initiatives visant à promouvoir la durabilité et à réduire l'impact environnementa</w:t>
            </w:r>
            <w:r>
              <w:rPr>
                <w:rFonts w:asciiTheme="minorHAnsi" w:hAnsiTheme="minorHAnsi" w:cstheme="minorHAnsi"/>
                <w:sz w:val="22"/>
                <w:szCs w:val="22"/>
              </w:rPr>
              <w:t>l tout au long du cycle de vie.</w:t>
            </w:r>
          </w:p>
          <w:p w:rsidR="00AF33F4" w:rsidRPr="00EF3FCD" w:rsidRDefault="00AF33F4" w:rsidP="00AF33F4">
            <w:pPr>
              <w:numPr>
                <w:ilvl w:val="0"/>
                <w:numId w:val="22"/>
              </w:numPr>
              <w:spacing w:before="100" w:beforeAutospacing="1" w:after="100" w:afterAutospacing="1"/>
              <w:rPr>
                <w:rFonts w:asciiTheme="minorHAnsi" w:hAnsiTheme="minorHAnsi" w:cstheme="minorHAnsi"/>
                <w:sz w:val="22"/>
                <w:szCs w:val="22"/>
              </w:rPr>
            </w:pPr>
            <w:r w:rsidRPr="00EF3FCD">
              <w:rPr>
                <w:rFonts w:asciiTheme="minorHAnsi" w:hAnsiTheme="minorHAnsi" w:cstheme="minorHAnsi"/>
                <w:sz w:val="22"/>
                <w:szCs w:val="22"/>
              </w:rPr>
              <w:t>Le fournisseur adhère-t-il à des pratiques d'approvisionnement responsable, telles que l'utilisation de sources renouvelables ou certifiées durables ?</w:t>
            </w:r>
          </w:p>
          <w:p w:rsidR="00AF33F4" w:rsidRPr="00EF3FCD" w:rsidRDefault="00AF33F4" w:rsidP="00AF33F4">
            <w:pPr>
              <w:numPr>
                <w:ilvl w:val="0"/>
                <w:numId w:val="22"/>
              </w:numPr>
              <w:spacing w:before="100" w:beforeAutospacing="1" w:after="100" w:afterAutospacing="1"/>
              <w:rPr>
                <w:rFonts w:asciiTheme="minorHAnsi" w:hAnsiTheme="minorHAnsi" w:cstheme="minorHAnsi"/>
                <w:sz w:val="22"/>
                <w:szCs w:val="22"/>
              </w:rPr>
            </w:pPr>
            <w:r w:rsidRPr="00EF3FCD">
              <w:rPr>
                <w:rFonts w:asciiTheme="minorHAnsi" w:hAnsiTheme="minorHAnsi" w:cstheme="minorHAnsi"/>
                <w:sz w:val="22"/>
                <w:szCs w:val="22"/>
              </w:rPr>
              <w:t>Comment le fournisseur évalue-t-il et surveille-t-il ses fournisseurs tiers ?</w:t>
            </w:r>
          </w:p>
          <w:p w:rsidR="000219AF" w:rsidRDefault="000219AF" w:rsidP="000219AF">
            <w:pPr>
              <w:jc w:val="both"/>
              <w:rPr>
                <w:rFonts w:ascii="Calibri" w:hAnsi="Calibri" w:cs="Calibri"/>
                <w:color w:val="000000"/>
                <w:sz w:val="22"/>
                <w:szCs w:val="22"/>
              </w:rPr>
            </w:pPr>
          </w:p>
        </w:tc>
        <w:tc>
          <w:tcPr>
            <w:tcW w:w="4404" w:type="dxa"/>
          </w:tcPr>
          <w:p w:rsidR="000219AF" w:rsidRDefault="000219AF" w:rsidP="000219AF">
            <w:pPr>
              <w:jc w:val="both"/>
              <w:rPr>
                <w:rFonts w:ascii="Calibri" w:hAnsi="Calibri" w:cs="Calibri"/>
                <w:color w:val="000000"/>
                <w:sz w:val="22"/>
                <w:szCs w:val="22"/>
              </w:rPr>
            </w:pPr>
          </w:p>
        </w:tc>
        <w:tc>
          <w:tcPr>
            <w:tcW w:w="1574" w:type="dxa"/>
            <w:noWrap/>
            <w:hideMark/>
          </w:tcPr>
          <w:p w:rsidR="000219AF" w:rsidRDefault="00FC544C" w:rsidP="000219AF">
            <w:pPr>
              <w:rPr>
                <w:rFonts w:ascii="Calibri" w:hAnsi="Calibri" w:cs="Calibri"/>
                <w:color w:val="000000"/>
                <w:sz w:val="22"/>
                <w:szCs w:val="22"/>
              </w:rPr>
            </w:pPr>
            <w:r>
              <w:rPr>
                <w:rFonts w:ascii="Calibri" w:hAnsi="Calibri" w:cs="Calibri"/>
                <w:color w:val="000000"/>
                <w:sz w:val="22"/>
                <w:szCs w:val="22"/>
              </w:rPr>
              <w:t xml:space="preserve">                   </w:t>
            </w:r>
            <w:r w:rsidR="000219AF">
              <w:rPr>
                <w:rFonts w:ascii="Calibri" w:hAnsi="Calibri" w:cs="Calibri"/>
                <w:color w:val="000000"/>
                <w:sz w:val="22"/>
                <w:szCs w:val="22"/>
              </w:rPr>
              <w:t xml:space="preserve"> /</w:t>
            </w:r>
            <w:r w:rsidR="00545111">
              <w:rPr>
                <w:rFonts w:ascii="Calibri" w:hAnsi="Calibri" w:cs="Calibri"/>
                <w:color w:val="000000"/>
                <w:sz w:val="22"/>
                <w:szCs w:val="22"/>
              </w:rPr>
              <w:t>3</w:t>
            </w:r>
          </w:p>
        </w:tc>
      </w:tr>
    </w:tbl>
    <w:p w:rsidR="000219AF" w:rsidRDefault="000219AF">
      <w:pPr>
        <w:rPr>
          <w:rFonts w:cs="Calibri"/>
        </w:rPr>
      </w:pPr>
    </w:p>
    <w:tbl>
      <w:tblPr>
        <w:tblStyle w:val="Grilledutableau"/>
        <w:tblW w:w="10090" w:type="dxa"/>
        <w:tblInd w:w="-1423" w:type="dxa"/>
        <w:tblLook w:val="04A0" w:firstRow="1" w:lastRow="0" w:firstColumn="1" w:lastColumn="0" w:noHBand="0" w:noVBand="1"/>
      </w:tblPr>
      <w:tblGrid>
        <w:gridCol w:w="4112"/>
        <w:gridCol w:w="4404"/>
        <w:gridCol w:w="1574"/>
      </w:tblGrid>
      <w:tr w:rsidR="000219AF" w:rsidTr="002C4EE0">
        <w:trPr>
          <w:trHeight w:val="20"/>
        </w:trPr>
        <w:tc>
          <w:tcPr>
            <w:tcW w:w="4112" w:type="dxa"/>
            <w:shd w:val="clear" w:color="auto" w:fill="00B0F0"/>
            <w:hideMark/>
          </w:tcPr>
          <w:p w:rsidR="000219AF" w:rsidRPr="002C4EE0" w:rsidRDefault="000219AF" w:rsidP="000219AF">
            <w:pPr>
              <w:rPr>
                <w:rFonts w:asciiTheme="minorHAnsi" w:hAnsiTheme="minorHAnsi" w:cstheme="minorHAnsi"/>
                <w:b/>
                <w:color w:val="FFFFFF" w:themeColor="background1"/>
                <w:u w:val="single"/>
              </w:rPr>
            </w:pPr>
            <w:r w:rsidRPr="002C4EE0">
              <w:rPr>
                <w:rFonts w:asciiTheme="minorHAnsi" w:hAnsiTheme="minorHAnsi" w:cstheme="minorHAnsi"/>
                <w:b/>
                <w:color w:val="FFFFFF" w:themeColor="background1"/>
                <w:u w:val="single"/>
              </w:rPr>
              <w:t xml:space="preserve">2 –Consommation d’énergie </w:t>
            </w:r>
          </w:p>
        </w:tc>
        <w:tc>
          <w:tcPr>
            <w:tcW w:w="4404" w:type="dxa"/>
            <w:shd w:val="clear" w:color="auto" w:fill="00B0F0"/>
          </w:tcPr>
          <w:p w:rsidR="000219AF" w:rsidRPr="002C4EE0" w:rsidRDefault="000219AF" w:rsidP="00F558D6">
            <w:pPr>
              <w:jc w:val="center"/>
              <w:rPr>
                <w:rFonts w:ascii="Calibri" w:hAnsi="Calibri" w:cs="Calibri"/>
                <w:color w:val="FFFFFF" w:themeColor="background1"/>
                <w:sz w:val="22"/>
                <w:szCs w:val="22"/>
              </w:rPr>
            </w:pPr>
            <w:r w:rsidRPr="002C4EE0">
              <w:rPr>
                <w:rFonts w:ascii="Calibri" w:hAnsi="Calibri" w:cs="Calibri"/>
                <w:color w:val="FFFFFF" w:themeColor="background1"/>
                <w:sz w:val="22"/>
                <w:szCs w:val="22"/>
              </w:rPr>
              <w:t xml:space="preserve">Réponse  </w:t>
            </w:r>
          </w:p>
        </w:tc>
        <w:tc>
          <w:tcPr>
            <w:tcW w:w="1574" w:type="dxa"/>
            <w:shd w:val="clear" w:color="auto" w:fill="00B0F0"/>
            <w:hideMark/>
          </w:tcPr>
          <w:p w:rsidR="000219AF" w:rsidRPr="002C4EE0" w:rsidRDefault="000219AF" w:rsidP="00F558D6">
            <w:pPr>
              <w:jc w:val="center"/>
              <w:rPr>
                <w:rFonts w:ascii="Calibri" w:hAnsi="Calibri" w:cs="Calibri"/>
                <w:color w:val="FFFFFF" w:themeColor="background1"/>
                <w:sz w:val="22"/>
                <w:szCs w:val="22"/>
              </w:rPr>
            </w:pPr>
            <w:r w:rsidRPr="002C4EE0">
              <w:rPr>
                <w:rFonts w:ascii="Calibri" w:hAnsi="Calibri" w:cs="Calibri"/>
                <w:color w:val="FFFFFF" w:themeColor="background1"/>
                <w:sz w:val="22"/>
                <w:szCs w:val="22"/>
              </w:rPr>
              <w:t>Barème</w:t>
            </w:r>
          </w:p>
        </w:tc>
      </w:tr>
      <w:tr w:rsidR="000219AF" w:rsidTr="00FC544C">
        <w:trPr>
          <w:trHeight w:val="1134"/>
        </w:trPr>
        <w:tc>
          <w:tcPr>
            <w:tcW w:w="4112" w:type="dxa"/>
            <w:noWrap/>
            <w:hideMark/>
          </w:tcPr>
          <w:p w:rsidR="005239F8" w:rsidRPr="00E07E91" w:rsidRDefault="00ED43E0" w:rsidP="005239F8">
            <w:pPr>
              <w:pStyle w:val="NormalWeb"/>
              <w:rPr>
                <w:rFonts w:asciiTheme="minorHAnsi" w:hAnsiTheme="minorHAnsi" w:cstheme="minorHAnsi"/>
                <w:sz w:val="22"/>
                <w:szCs w:val="22"/>
              </w:rPr>
            </w:pPr>
            <w:r w:rsidRPr="00E07E91">
              <w:rPr>
                <w:rFonts w:asciiTheme="minorHAnsi" w:hAnsiTheme="minorHAnsi" w:cstheme="minorHAnsi"/>
                <w:b/>
                <w:sz w:val="22"/>
                <w:szCs w:val="22"/>
              </w:rPr>
              <w:t xml:space="preserve"> Efficacité</w:t>
            </w:r>
            <w:r w:rsidR="005239F8" w:rsidRPr="00E07E91">
              <w:rPr>
                <w:rStyle w:val="lev"/>
                <w:rFonts w:asciiTheme="minorHAnsi" w:hAnsiTheme="minorHAnsi" w:cstheme="minorHAnsi"/>
                <w:sz w:val="22"/>
                <w:szCs w:val="22"/>
              </w:rPr>
              <w:t xml:space="preserve"> Énergétique :</w:t>
            </w:r>
          </w:p>
          <w:p w:rsidR="005239F8" w:rsidRPr="00E07E91" w:rsidRDefault="005239F8" w:rsidP="005239F8">
            <w:pPr>
              <w:numPr>
                <w:ilvl w:val="0"/>
                <w:numId w:val="24"/>
              </w:numPr>
              <w:spacing w:before="100" w:beforeAutospacing="1" w:after="100" w:afterAutospacing="1"/>
              <w:rPr>
                <w:rFonts w:asciiTheme="minorHAnsi" w:hAnsiTheme="minorHAnsi" w:cstheme="minorHAnsi"/>
                <w:sz w:val="22"/>
                <w:szCs w:val="22"/>
              </w:rPr>
            </w:pPr>
            <w:r w:rsidRPr="00E07E91">
              <w:rPr>
                <w:rFonts w:asciiTheme="minorHAnsi" w:hAnsiTheme="minorHAnsi" w:cstheme="minorHAnsi"/>
                <w:sz w:val="22"/>
                <w:szCs w:val="22"/>
              </w:rPr>
              <w:t>Existe-t-il des fonctionnalités spécifiques visant à réduire la consommation d'énergie pendant les phases d'utilisation ?</w:t>
            </w:r>
          </w:p>
          <w:p w:rsidR="000219AF" w:rsidRPr="00E07E91" w:rsidRDefault="000219AF" w:rsidP="000219AF">
            <w:pPr>
              <w:jc w:val="both"/>
              <w:rPr>
                <w:rFonts w:asciiTheme="minorHAnsi" w:hAnsiTheme="minorHAnsi" w:cstheme="minorHAnsi"/>
                <w:color w:val="000000"/>
                <w:sz w:val="22"/>
                <w:szCs w:val="22"/>
              </w:rPr>
            </w:pPr>
          </w:p>
        </w:tc>
        <w:tc>
          <w:tcPr>
            <w:tcW w:w="4404" w:type="dxa"/>
          </w:tcPr>
          <w:p w:rsidR="000219AF" w:rsidRDefault="000219AF" w:rsidP="00F558D6">
            <w:pPr>
              <w:jc w:val="both"/>
              <w:rPr>
                <w:rFonts w:ascii="Calibri" w:hAnsi="Calibri" w:cs="Calibri"/>
                <w:color w:val="000000"/>
                <w:sz w:val="22"/>
                <w:szCs w:val="22"/>
              </w:rPr>
            </w:pPr>
          </w:p>
        </w:tc>
        <w:tc>
          <w:tcPr>
            <w:tcW w:w="1574" w:type="dxa"/>
            <w:noWrap/>
            <w:hideMark/>
          </w:tcPr>
          <w:p w:rsidR="000219AF" w:rsidRDefault="000219AF" w:rsidP="00F558D6">
            <w:pPr>
              <w:rPr>
                <w:rFonts w:ascii="Calibri" w:hAnsi="Calibri" w:cs="Calibri"/>
                <w:color w:val="000000"/>
                <w:sz w:val="22"/>
                <w:szCs w:val="22"/>
              </w:rPr>
            </w:pPr>
            <w:r>
              <w:rPr>
                <w:rFonts w:ascii="Calibri" w:hAnsi="Calibri" w:cs="Calibri"/>
                <w:color w:val="000000"/>
                <w:sz w:val="22"/>
                <w:szCs w:val="22"/>
              </w:rPr>
              <w:t xml:space="preserve"> </w:t>
            </w:r>
            <w:r w:rsidR="00FC544C">
              <w:rPr>
                <w:rFonts w:ascii="Calibri" w:hAnsi="Calibri" w:cs="Calibri"/>
                <w:color w:val="000000"/>
                <w:sz w:val="22"/>
                <w:szCs w:val="22"/>
              </w:rPr>
              <w:t xml:space="preserve">                    </w:t>
            </w:r>
            <w:r>
              <w:rPr>
                <w:rFonts w:ascii="Calibri" w:hAnsi="Calibri" w:cs="Calibri"/>
                <w:color w:val="000000"/>
                <w:sz w:val="22"/>
                <w:szCs w:val="22"/>
              </w:rPr>
              <w:t>/</w:t>
            </w:r>
            <w:r w:rsidR="00E07E91">
              <w:rPr>
                <w:rFonts w:ascii="Calibri" w:hAnsi="Calibri" w:cs="Calibri"/>
                <w:color w:val="000000"/>
                <w:sz w:val="22"/>
                <w:szCs w:val="22"/>
              </w:rPr>
              <w:t>1</w:t>
            </w:r>
          </w:p>
        </w:tc>
      </w:tr>
    </w:tbl>
    <w:p w:rsidR="005239F8" w:rsidRDefault="005239F8" w:rsidP="000219AF">
      <w:pPr>
        <w:rPr>
          <w:rFonts w:cs="Calibri"/>
        </w:rPr>
      </w:pPr>
    </w:p>
    <w:tbl>
      <w:tblPr>
        <w:tblStyle w:val="Grilledutableau"/>
        <w:tblW w:w="10090" w:type="dxa"/>
        <w:tblInd w:w="-1423" w:type="dxa"/>
        <w:tblLook w:val="04A0" w:firstRow="1" w:lastRow="0" w:firstColumn="1" w:lastColumn="0" w:noHBand="0" w:noVBand="1"/>
      </w:tblPr>
      <w:tblGrid>
        <w:gridCol w:w="4112"/>
        <w:gridCol w:w="4404"/>
        <w:gridCol w:w="1574"/>
      </w:tblGrid>
      <w:tr w:rsidR="000219AF" w:rsidTr="002C4EE0">
        <w:trPr>
          <w:trHeight w:val="20"/>
        </w:trPr>
        <w:tc>
          <w:tcPr>
            <w:tcW w:w="4112" w:type="dxa"/>
            <w:shd w:val="clear" w:color="auto" w:fill="00B0F0"/>
            <w:hideMark/>
          </w:tcPr>
          <w:p w:rsidR="000219AF" w:rsidRPr="002C4EE0" w:rsidRDefault="00E07E91" w:rsidP="00EF3FCD">
            <w:pPr>
              <w:rPr>
                <w:b/>
                <w:color w:val="FFFFFF" w:themeColor="background1"/>
                <w:u w:val="single"/>
              </w:rPr>
            </w:pPr>
            <w:r w:rsidRPr="002C4EE0">
              <w:rPr>
                <w:rFonts w:ascii="Calibri" w:hAnsi="Calibri" w:cs="Calibri"/>
                <w:b/>
                <w:bCs/>
                <w:color w:val="FFFFFF" w:themeColor="background1"/>
                <w:u w:val="single"/>
              </w:rPr>
              <w:t>3</w:t>
            </w:r>
            <w:r w:rsidR="00AA47DB" w:rsidRPr="002C4EE0">
              <w:rPr>
                <w:rFonts w:ascii="Calibri" w:hAnsi="Calibri" w:cs="Calibri"/>
                <w:b/>
                <w:bCs/>
                <w:color w:val="FFFFFF" w:themeColor="background1"/>
                <w:u w:val="single"/>
              </w:rPr>
              <w:t>-</w:t>
            </w:r>
            <w:r w:rsidR="00EF3FCD" w:rsidRPr="002C4EE0">
              <w:rPr>
                <w:rFonts w:ascii="Calibri" w:hAnsi="Calibri" w:cs="Calibri"/>
                <w:b/>
                <w:bCs/>
                <w:color w:val="FFFFFF" w:themeColor="background1"/>
                <w:u w:val="single"/>
              </w:rPr>
              <w:t>Fabrication</w:t>
            </w:r>
            <w:r w:rsidRPr="002C4EE0">
              <w:rPr>
                <w:rFonts w:ascii="Calibri" w:hAnsi="Calibri" w:cs="Calibri"/>
                <w:b/>
                <w:bCs/>
                <w:color w:val="FFFFFF" w:themeColor="background1"/>
                <w:u w:val="single"/>
              </w:rPr>
              <w:t xml:space="preserve"> </w:t>
            </w:r>
            <w:r w:rsidR="00EF3FCD" w:rsidRPr="002C4EE0">
              <w:rPr>
                <w:rFonts w:ascii="Calibri" w:hAnsi="Calibri" w:cs="Calibri"/>
                <w:b/>
                <w:bCs/>
                <w:color w:val="FFFFFF" w:themeColor="background1"/>
                <w:u w:val="single"/>
              </w:rPr>
              <w:t>et</w:t>
            </w:r>
            <w:r w:rsidR="000219AF" w:rsidRPr="002C4EE0">
              <w:rPr>
                <w:rFonts w:ascii="Calibri" w:hAnsi="Calibri" w:cs="Calibri"/>
                <w:b/>
                <w:bCs/>
                <w:color w:val="FFFFFF" w:themeColor="background1"/>
                <w:u w:val="single"/>
              </w:rPr>
              <w:t xml:space="preserve"> </w:t>
            </w:r>
            <w:proofErr w:type="spellStart"/>
            <w:r w:rsidR="000219AF" w:rsidRPr="002C4EE0">
              <w:rPr>
                <w:rFonts w:ascii="Calibri" w:hAnsi="Calibri" w:cs="Calibri"/>
                <w:b/>
                <w:bCs/>
                <w:color w:val="FFFFFF" w:themeColor="background1"/>
                <w:u w:val="single"/>
              </w:rPr>
              <w:t>Recyclabilité</w:t>
            </w:r>
            <w:proofErr w:type="spellEnd"/>
            <w:r w:rsidR="000219AF" w:rsidRPr="002C4EE0">
              <w:rPr>
                <w:rFonts w:ascii="Calibri" w:hAnsi="Calibri" w:cs="Calibri"/>
                <w:b/>
                <w:bCs/>
                <w:color w:val="FFFFFF" w:themeColor="background1"/>
                <w:u w:val="single"/>
              </w:rPr>
              <w:t>:</w:t>
            </w:r>
          </w:p>
        </w:tc>
        <w:tc>
          <w:tcPr>
            <w:tcW w:w="4404" w:type="dxa"/>
            <w:shd w:val="clear" w:color="auto" w:fill="00B0F0"/>
          </w:tcPr>
          <w:p w:rsidR="000219AF" w:rsidRPr="002C4EE0" w:rsidRDefault="000219AF" w:rsidP="00F558D6">
            <w:pPr>
              <w:jc w:val="center"/>
              <w:rPr>
                <w:rFonts w:ascii="Calibri" w:hAnsi="Calibri" w:cs="Calibri"/>
                <w:color w:val="FFFFFF" w:themeColor="background1"/>
                <w:sz w:val="22"/>
                <w:szCs w:val="22"/>
              </w:rPr>
            </w:pPr>
            <w:r w:rsidRPr="002C4EE0">
              <w:rPr>
                <w:rFonts w:ascii="Calibri" w:hAnsi="Calibri" w:cs="Calibri"/>
                <w:color w:val="FFFFFF" w:themeColor="background1"/>
                <w:sz w:val="22"/>
                <w:szCs w:val="22"/>
              </w:rPr>
              <w:t xml:space="preserve">Réponse  </w:t>
            </w:r>
          </w:p>
        </w:tc>
        <w:tc>
          <w:tcPr>
            <w:tcW w:w="1574" w:type="dxa"/>
            <w:shd w:val="clear" w:color="auto" w:fill="00B0F0"/>
            <w:hideMark/>
          </w:tcPr>
          <w:p w:rsidR="000219AF" w:rsidRPr="002C4EE0" w:rsidRDefault="000219AF" w:rsidP="00F558D6">
            <w:pPr>
              <w:jc w:val="center"/>
              <w:rPr>
                <w:rFonts w:ascii="Calibri" w:hAnsi="Calibri" w:cs="Calibri"/>
                <w:color w:val="FFFFFF" w:themeColor="background1"/>
                <w:sz w:val="22"/>
                <w:szCs w:val="22"/>
              </w:rPr>
            </w:pPr>
            <w:r w:rsidRPr="002C4EE0">
              <w:rPr>
                <w:rFonts w:ascii="Calibri" w:hAnsi="Calibri" w:cs="Calibri"/>
                <w:color w:val="FFFFFF" w:themeColor="background1"/>
                <w:sz w:val="22"/>
                <w:szCs w:val="22"/>
              </w:rPr>
              <w:t>Barème</w:t>
            </w:r>
          </w:p>
        </w:tc>
      </w:tr>
      <w:tr w:rsidR="000219AF" w:rsidTr="00FC544C">
        <w:trPr>
          <w:trHeight w:val="1134"/>
        </w:trPr>
        <w:tc>
          <w:tcPr>
            <w:tcW w:w="4112" w:type="dxa"/>
            <w:noWrap/>
            <w:hideMark/>
          </w:tcPr>
          <w:p w:rsidR="005239F8" w:rsidRPr="00E07E91" w:rsidRDefault="005239F8" w:rsidP="005239F8">
            <w:pPr>
              <w:pStyle w:val="NormalWeb"/>
              <w:rPr>
                <w:rFonts w:asciiTheme="minorHAnsi" w:hAnsiTheme="minorHAnsi" w:cstheme="minorHAnsi"/>
                <w:sz w:val="22"/>
                <w:szCs w:val="22"/>
              </w:rPr>
            </w:pPr>
            <w:r w:rsidRPr="00E07E91">
              <w:rPr>
                <w:rStyle w:val="lev"/>
                <w:rFonts w:asciiTheme="minorHAnsi" w:hAnsiTheme="minorHAnsi" w:cstheme="minorHAnsi"/>
                <w:sz w:val="22"/>
                <w:szCs w:val="22"/>
              </w:rPr>
              <w:t xml:space="preserve">Conception pour la </w:t>
            </w:r>
            <w:proofErr w:type="spellStart"/>
            <w:r w:rsidRPr="00E07E91">
              <w:rPr>
                <w:rStyle w:val="lev"/>
                <w:rFonts w:asciiTheme="minorHAnsi" w:hAnsiTheme="minorHAnsi" w:cstheme="minorHAnsi"/>
                <w:sz w:val="22"/>
                <w:szCs w:val="22"/>
              </w:rPr>
              <w:t>Recyclabilité</w:t>
            </w:r>
            <w:proofErr w:type="spellEnd"/>
            <w:r w:rsidRPr="00E07E91">
              <w:rPr>
                <w:rStyle w:val="lev"/>
                <w:rFonts w:asciiTheme="minorHAnsi" w:hAnsiTheme="minorHAnsi" w:cstheme="minorHAnsi"/>
                <w:sz w:val="22"/>
                <w:szCs w:val="22"/>
              </w:rPr>
              <w:t xml:space="preserve"> :</w:t>
            </w:r>
          </w:p>
          <w:p w:rsidR="005239F8" w:rsidRPr="00E07E91" w:rsidRDefault="00E07E91" w:rsidP="005239F8">
            <w:pPr>
              <w:numPr>
                <w:ilvl w:val="0"/>
                <w:numId w:val="26"/>
              </w:numPr>
              <w:spacing w:before="100" w:beforeAutospacing="1" w:after="100" w:afterAutospacing="1"/>
              <w:rPr>
                <w:rFonts w:asciiTheme="minorHAnsi" w:hAnsiTheme="minorHAnsi" w:cstheme="minorHAnsi"/>
                <w:sz w:val="22"/>
                <w:szCs w:val="22"/>
              </w:rPr>
            </w:pPr>
            <w:r>
              <w:rPr>
                <w:rFonts w:asciiTheme="minorHAnsi" w:hAnsiTheme="minorHAnsi" w:cstheme="minorHAnsi"/>
                <w:sz w:val="22"/>
                <w:szCs w:val="22"/>
              </w:rPr>
              <w:t>L’équipement</w:t>
            </w:r>
            <w:r w:rsidR="005239F8" w:rsidRPr="00E07E91">
              <w:rPr>
                <w:rFonts w:asciiTheme="minorHAnsi" w:hAnsiTheme="minorHAnsi" w:cstheme="minorHAnsi"/>
                <w:sz w:val="22"/>
                <w:szCs w:val="22"/>
              </w:rPr>
              <w:t xml:space="preserve"> est-il conçu de manière à faciliter le recyclage en fin de vie ?</w:t>
            </w:r>
          </w:p>
          <w:p w:rsidR="00ED43E0" w:rsidRPr="00E07E91" w:rsidRDefault="00ED43E0" w:rsidP="005239F8">
            <w:pPr>
              <w:numPr>
                <w:ilvl w:val="0"/>
                <w:numId w:val="26"/>
              </w:numPr>
              <w:spacing w:before="100" w:beforeAutospacing="1" w:after="100" w:afterAutospacing="1"/>
              <w:rPr>
                <w:rFonts w:asciiTheme="minorHAnsi" w:hAnsiTheme="minorHAnsi" w:cstheme="minorHAnsi"/>
                <w:sz w:val="22"/>
                <w:szCs w:val="22"/>
              </w:rPr>
            </w:pPr>
            <w:r w:rsidRPr="00E07E91">
              <w:rPr>
                <w:rFonts w:asciiTheme="minorHAnsi" w:hAnsiTheme="minorHAnsi" w:cstheme="minorHAnsi"/>
                <w:sz w:val="22"/>
                <w:szCs w:val="22"/>
              </w:rPr>
              <w:t xml:space="preserve">Quel pourcentage de </w:t>
            </w:r>
            <w:r w:rsidR="00AF466E">
              <w:rPr>
                <w:rFonts w:asciiTheme="minorHAnsi" w:hAnsiTheme="minorHAnsi" w:cstheme="minorHAnsi"/>
                <w:sz w:val="22"/>
                <w:szCs w:val="22"/>
              </w:rPr>
              <w:t>l’équipement</w:t>
            </w:r>
            <w:r w:rsidRPr="00E07E91">
              <w:rPr>
                <w:rFonts w:asciiTheme="minorHAnsi" w:hAnsiTheme="minorHAnsi" w:cstheme="minorHAnsi"/>
                <w:sz w:val="22"/>
                <w:szCs w:val="22"/>
              </w:rPr>
              <w:t xml:space="preserve"> peut être recyclé à la fin de sa vie utile ?</w:t>
            </w:r>
          </w:p>
          <w:p w:rsidR="000219AF" w:rsidRPr="000219AF" w:rsidRDefault="005239F8" w:rsidP="00545111">
            <w:pPr>
              <w:numPr>
                <w:ilvl w:val="0"/>
                <w:numId w:val="26"/>
              </w:numPr>
              <w:spacing w:before="100" w:beforeAutospacing="1" w:after="100" w:afterAutospacing="1"/>
              <w:rPr>
                <w:rFonts w:ascii="Calibri" w:hAnsi="Calibri" w:cs="Calibri"/>
                <w:color w:val="000000"/>
                <w:sz w:val="22"/>
                <w:szCs w:val="22"/>
              </w:rPr>
            </w:pPr>
            <w:r w:rsidRPr="00E07E91">
              <w:rPr>
                <w:rFonts w:asciiTheme="minorHAnsi" w:hAnsiTheme="minorHAnsi" w:cstheme="minorHAnsi"/>
                <w:sz w:val="22"/>
                <w:szCs w:val="22"/>
              </w:rPr>
              <w:t xml:space="preserve">Le fournisseur </w:t>
            </w:r>
            <w:proofErr w:type="spellStart"/>
            <w:r w:rsidRPr="00E07E91">
              <w:rPr>
                <w:rFonts w:asciiTheme="minorHAnsi" w:hAnsiTheme="minorHAnsi" w:cstheme="minorHAnsi"/>
                <w:sz w:val="22"/>
                <w:szCs w:val="22"/>
              </w:rPr>
              <w:t>a-t-il</w:t>
            </w:r>
            <w:proofErr w:type="spellEnd"/>
            <w:r w:rsidRPr="00E07E91">
              <w:rPr>
                <w:rFonts w:asciiTheme="minorHAnsi" w:hAnsiTheme="minorHAnsi" w:cstheme="minorHAnsi"/>
                <w:sz w:val="22"/>
                <w:szCs w:val="22"/>
              </w:rPr>
              <w:t xml:space="preserve"> des programmes de recyclage pour les équipements obsolètes ?</w:t>
            </w:r>
          </w:p>
        </w:tc>
        <w:tc>
          <w:tcPr>
            <w:tcW w:w="4404" w:type="dxa"/>
          </w:tcPr>
          <w:p w:rsidR="000219AF" w:rsidRDefault="000219AF" w:rsidP="00F558D6">
            <w:pPr>
              <w:jc w:val="both"/>
              <w:rPr>
                <w:rFonts w:ascii="Calibri" w:hAnsi="Calibri" w:cs="Calibri"/>
                <w:color w:val="000000"/>
                <w:sz w:val="22"/>
                <w:szCs w:val="22"/>
              </w:rPr>
            </w:pPr>
          </w:p>
        </w:tc>
        <w:tc>
          <w:tcPr>
            <w:tcW w:w="1574" w:type="dxa"/>
            <w:noWrap/>
            <w:hideMark/>
          </w:tcPr>
          <w:p w:rsidR="000219AF" w:rsidRDefault="00FC544C" w:rsidP="00F558D6">
            <w:pPr>
              <w:rPr>
                <w:rFonts w:ascii="Calibri" w:hAnsi="Calibri" w:cs="Calibri"/>
                <w:color w:val="000000"/>
                <w:sz w:val="22"/>
                <w:szCs w:val="22"/>
              </w:rPr>
            </w:pPr>
            <w:r>
              <w:rPr>
                <w:rFonts w:ascii="Calibri" w:hAnsi="Calibri" w:cs="Calibri"/>
                <w:color w:val="000000"/>
                <w:sz w:val="22"/>
                <w:szCs w:val="22"/>
              </w:rPr>
              <w:t xml:space="preserve">                  </w:t>
            </w:r>
            <w:r w:rsidR="000219AF">
              <w:rPr>
                <w:rFonts w:ascii="Calibri" w:hAnsi="Calibri" w:cs="Calibri"/>
                <w:color w:val="000000"/>
                <w:sz w:val="22"/>
                <w:szCs w:val="22"/>
              </w:rPr>
              <w:t xml:space="preserve"> /</w:t>
            </w:r>
            <w:r w:rsidR="00545111">
              <w:rPr>
                <w:rFonts w:ascii="Calibri" w:hAnsi="Calibri" w:cs="Calibri"/>
                <w:color w:val="000000"/>
                <w:sz w:val="22"/>
                <w:szCs w:val="22"/>
              </w:rPr>
              <w:t>2</w:t>
            </w:r>
          </w:p>
        </w:tc>
      </w:tr>
    </w:tbl>
    <w:p w:rsidR="005239F8" w:rsidRDefault="005239F8" w:rsidP="000219AF">
      <w:pPr>
        <w:rPr>
          <w:rFonts w:cs="Calibri"/>
        </w:rPr>
      </w:pPr>
    </w:p>
    <w:p w:rsidR="00645360" w:rsidRDefault="00645360">
      <w:pPr>
        <w:rPr>
          <w:rFonts w:cs="Calibri"/>
        </w:rPr>
      </w:pPr>
      <w:r>
        <w:rPr>
          <w:rFonts w:cs="Calibri"/>
        </w:rPr>
        <w:br w:type="page"/>
      </w:r>
    </w:p>
    <w:p w:rsidR="0026011C" w:rsidRDefault="0026011C" w:rsidP="000219AF">
      <w:pPr>
        <w:rPr>
          <w:rFonts w:cs="Calibri"/>
        </w:rPr>
      </w:pPr>
    </w:p>
    <w:tbl>
      <w:tblPr>
        <w:tblStyle w:val="Grilledutableau"/>
        <w:tblW w:w="10090" w:type="dxa"/>
        <w:tblInd w:w="-1423" w:type="dxa"/>
        <w:tblLook w:val="04A0" w:firstRow="1" w:lastRow="0" w:firstColumn="1" w:lastColumn="0" w:noHBand="0" w:noVBand="1"/>
      </w:tblPr>
      <w:tblGrid>
        <w:gridCol w:w="3616"/>
        <w:gridCol w:w="4900"/>
        <w:gridCol w:w="1574"/>
      </w:tblGrid>
      <w:tr w:rsidR="000219AF" w:rsidTr="002C4EE0">
        <w:trPr>
          <w:trHeight w:val="20"/>
        </w:trPr>
        <w:tc>
          <w:tcPr>
            <w:tcW w:w="3616" w:type="dxa"/>
            <w:shd w:val="clear" w:color="auto" w:fill="00B0F0"/>
            <w:hideMark/>
          </w:tcPr>
          <w:p w:rsidR="000219AF" w:rsidRPr="002C4EE0" w:rsidRDefault="00E07E91" w:rsidP="00F558D6">
            <w:pPr>
              <w:rPr>
                <w:b/>
                <w:color w:val="FFFFFF" w:themeColor="background1"/>
                <w:u w:val="single"/>
              </w:rPr>
            </w:pPr>
            <w:r w:rsidRPr="002C4EE0">
              <w:rPr>
                <w:rFonts w:ascii="Calibri" w:hAnsi="Calibri" w:cs="Calibri"/>
                <w:b/>
                <w:bCs/>
                <w:color w:val="FFFFFF" w:themeColor="background1"/>
                <w:u w:val="single"/>
              </w:rPr>
              <w:t>4-</w:t>
            </w:r>
            <w:r w:rsidR="000219AF" w:rsidRPr="002C4EE0">
              <w:rPr>
                <w:rFonts w:ascii="Calibri" w:hAnsi="Calibri" w:cs="Calibri"/>
                <w:b/>
                <w:bCs/>
                <w:color w:val="FFFFFF" w:themeColor="background1"/>
                <w:u w:val="single"/>
              </w:rPr>
              <w:t>Emballage et livraiso</w:t>
            </w:r>
            <w:r w:rsidR="00012B9B" w:rsidRPr="002C4EE0">
              <w:rPr>
                <w:rFonts w:ascii="Calibri" w:hAnsi="Calibri" w:cs="Calibri"/>
                <w:b/>
                <w:bCs/>
                <w:color w:val="FFFFFF" w:themeColor="background1"/>
                <w:u w:val="single"/>
              </w:rPr>
              <w:t>n</w:t>
            </w:r>
          </w:p>
        </w:tc>
        <w:tc>
          <w:tcPr>
            <w:tcW w:w="4900" w:type="dxa"/>
            <w:shd w:val="clear" w:color="auto" w:fill="00B0F0"/>
          </w:tcPr>
          <w:p w:rsidR="000219AF" w:rsidRPr="002C4EE0" w:rsidRDefault="000219AF" w:rsidP="00F558D6">
            <w:pPr>
              <w:jc w:val="center"/>
              <w:rPr>
                <w:rFonts w:ascii="Calibri" w:hAnsi="Calibri" w:cs="Calibri"/>
                <w:color w:val="FFFFFF" w:themeColor="background1"/>
                <w:sz w:val="22"/>
                <w:szCs w:val="22"/>
              </w:rPr>
            </w:pPr>
            <w:r w:rsidRPr="002C4EE0">
              <w:rPr>
                <w:rFonts w:ascii="Calibri" w:hAnsi="Calibri" w:cs="Calibri"/>
                <w:color w:val="FFFFFF" w:themeColor="background1"/>
                <w:sz w:val="22"/>
                <w:szCs w:val="22"/>
              </w:rPr>
              <w:t xml:space="preserve">Réponse  </w:t>
            </w:r>
          </w:p>
        </w:tc>
        <w:tc>
          <w:tcPr>
            <w:tcW w:w="1574" w:type="dxa"/>
            <w:shd w:val="clear" w:color="auto" w:fill="00B0F0"/>
            <w:hideMark/>
          </w:tcPr>
          <w:p w:rsidR="000219AF" w:rsidRPr="002C4EE0" w:rsidRDefault="000219AF" w:rsidP="00F558D6">
            <w:pPr>
              <w:jc w:val="center"/>
              <w:rPr>
                <w:rFonts w:ascii="Calibri" w:hAnsi="Calibri" w:cs="Calibri"/>
                <w:color w:val="FFFFFF" w:themeColor="background1"/>
                <w:sz w:val="22"/>
                <w:szCs w:val="22"/>
              </w:rPr>
            </w:pPr>
            <w:r w:rsidRPr="002C4EE0">
              <w:rPr>
                <w:rFonts w:ascii="Calibri" w:hAnsi="Calibri" w:cs="Calibri"/>
                <w:color w:val="FFFFFF" w:themeColor="background1"/>
                <w:sz w:val="22"/>
                <w:szCs w:val="22"/>
              </w:rPr>
              <w:t>Barème</w:t>
            </w:r>
          </w:p>
        </w:tc>
      </w:tr>
      <w:tr w:rsidR="000219AF" w:rsidTr="00F558D6">
        <w:trPr>
          <w:trHeight w:val="1134"/>
        </w:trPr>
        <w:tc>
          <w:tcPr>
            <w:tcW w:w="3616" w:type="dxa"/>
            <w:noWrap/>
            <w:hideMark/>
          </w:tcPr>
          <w:p w:rsidR="005239F8" w:rsidRPr="00E07E91" w:rsidRDefault="005239F8" w:rsidP="005239F8">
            <w:pPr>
              <w:pStyle w:val="NormalWeb"/>
              <w:rPr>
                <w:rFonts w:asciiTheme="minorHAnsi" w:hAnsiTheme="minorHAnsi" w:cstheme="minorHAnsi"/>
                <w:sz w:val="22"/>
                <w:szCs w:val="22"/>
              </w:rPr>
            </w:pPr>
            <w:r w:rsidRPr="00E07E91">
              <w:rPr>
                <w:rStyle w:val="lev"/>
                <w:rFonts w:asciiTheme="minorHAnsi" w:hAnsiTheme="minorHAnsi" w:cstheme="minorHAnsi"/>
                <w:sz w:val="22"/>
                <w:szCs w:val="22"/>
              </w:rPr>
              <w:t>Emballage :</w:t>
            </w:r>
          </w:p>
          <w:p w:rsidR="005239F8" w:rsidRPr="00E07E91" w:rsidRDefault="005239F8" w:rsidP="005239F8">
            <w:pPr>
              <w:numPr>
                <w:ilvl w:val="0"/>
                <w:numId w:val="28"/>
              </w:numPr>
              <w:spacing w:before="100" w:beforeAutospacing="1" w:after="100" w:afterAutospacing="1"/>
              <w:rPr>
                <w:rFonts w:asciiTheme="minorHAnsi" w:hAnsiTheme="minorHAnsi" w:cstheme="minorHAnsi"/>
                <w:sz w:val="22"/>
                <w:szCs w:val="22"/>
              </w:rPr>
            </w:pPr>
            <w:r w:rsidRPr="00E07E91">
              <w:rPr>
                <w:rFonts w:asciiTheme="minorHAnsi" w:hAnsiTheme="minorHAnsi" w:cstheme="minorHAnsi"/>
                <w:sz w:val="22"/>
                <w:szCs w:val="22"/>
              </w:rPr>
              <w:t>Les emballages utilisés sont-ils écologiques et conformes aux normes de réduction des déchets ?</w:t>
            </w:r>
          </w:p>
          <w:p w:rsidR="00ED43E0" w:rsidRPr="00E07E91" w:rsidRDefault="00ED43E0" w:rsidP="005239F8">
            <w:pPr>
              <w:numPr>
                <w:ilvl w:val="0"/>
                <w:numId w:val="28"/>
              </w:numPr>
              <w:spacing w:before="100" w:beforeAutospacing="1" w:after="100" w:afterAutospacing="1"/>
              <w:rPr>
                <w:rFonts w:asciiTheme="minorHAnsi" w:hAnsiTheme="minorHAnsi" w:cstheme="minorHAnsi"/>
                <w:sz w:val="22"/>
                <w:szCs w:val="22"/>
              </w:rPr>
            </w:pPr>
            <w:r w:rsidRPr="00E07E91">
              <w:rPr>
                <w:rFonts w:asciiTheme="minorHAnsi" w:hAnsiTheme="minorHAnsi" w:cstheme="minorHAnsi"/>
                <w:sz w:val="22"/>
                <w:szCs w:val="22"/>
              </w:rPr>
              <w:t>Quel pourcentage des matériaux d'emballage utilisés sont biodégradables ou recyclables</w:t>
            </w:r>
          </w:p>
          <w:p w:rsidR="005239F8" w:rsidRPr="00E07E91" w:rsidRDefault="005239F8" w:rsidP="005239F8">
            <w:pPr>
              <w:numPr>
                <w:ilvl w:val="0"/>
                <w:numId w:val="28"/>
              </w:numPr>
              <w:spacing w:before="100" w:beforeAutospacing="1" w:after="100" w:afterAutospacing="1"/>
              <w:rPr>
                <w:rFonts w:asciiTheme="minorHAnsi" w:hAnsiTheme="minorHAnsi" w:cstheme="minorHAnsi"/>
                <w:sz w:val="22"/>
                <w:szCs w:val="22"/>
              </w:rPr>
            </w:pPr>
            <w:r w:rsidRPr="00E07E91">
              <w:rPr>
                <w:rFonts w:asciiTheme="minorHAnsi" w:hAnsiTheme="minorHAnsi" w:cstheme="minorHAnsi"/>
                <w:sz w:val="22"/>
                <w:szCs w:val="22"/>
              </w:rPr>
              <w:t>Existe-t-il une politique visant à minimiser l'utilisation de matériaux d'emballage non durables ?</w:t>
            </w:r>
          </w:p>
          <w:p w:rsidR="000219AF" w:rsidRPr="000219AF" w:rsidRDefault="000219AF" w:rsidP="00F558D6">
            <w:pPr>
              <w:jc w:val="both"/>
              <w:rPr>
                <w:rFonts w:ascii="Calibri" w:hAnsi="Calibri" w:cs="Calibri"/>
                <w:color w:val="000000"/>
                <w:sz w:val="22"/>
                <w:szCs w:val="22"/>
              </w:rPr>
            </w:pPr>
          </w:p>
        </w:tc>
        <w:tc>
          <w:tcPr>
            <w:tcW w:w="4900" w:type="dxa"/>
          </w:tcPr>
          <w:p w:rsidR="000219AF" w:rsidRDefault="000219AF" w:rsidP="00F558D6">
            <w:pPr>
              <w:jc w:val="both"/>
              <w:rPr>
                <w:rFonts w:ascii="Calibri" w:hAnsi="Calibri" w:cs="Calibri"/>
                <w:color w:val="000000"/>
                <w:sz w:val="22"/>
                <w:szCs w:val="22"/>
              </w:rPr>
            </w:pPr>
          </w:p>
        </w:tc>
        <w:tc>
          <w:tcPr>
            <w:tcW w:w="1574" w:type="dxa"/>
            <w:noWrap/>
            <w:hideMark/>
          </w:tcPr>
          <w:p w:rsidR="000219AF" w:rsidRDefault="000219AF" w:rsidP="00F558D6">
            <w:pPr>
              <w:rPr>
                <w:rFonts w:ascii="Calibri" w:hAnsi="Calibri" w:cs="Calibri"/>
                <w:color w:val="000000"/>
                <w:sz w:val="22"/>
                <w:szCs w:val="22"/>
              </w:rPr>
            </w:pPr>
            <w:r>
              <w:rPr>
                <w:rFonts w:ascii="Calibri" w:hAnsi="Calibri" w:cs="Calibri"/>
                <w:color w:val="000000"/>
                <w:sz w:val="22"/>
                <w:szCs w:val="22"/>
              </w:rPr>
              <w:t xml:space="preserve"> </w:t>
            </w:r>
            <w:r w:rsidR="00FC544C">
              <w:rPr>
                <w:rFonts w:ascii="Calibri" w:hAnsi="Calibri" w:cs="Calibri"/>
                <w:color w:val="000000"/>
                <w:sz w:val="22"/>
                <w:szCs w:val="22"/>
              </w:rPr>
              <w:t xml:space="preserve">                  </w:t>
            </w:r>
            <w:r>
              <w:rPr>
                <w:rFonts w:ascii="Calibri" w:hAnsi="Calibri" w:cs="Calibri"/>
                <w:color w:val="000000"/>
                <w:sz w:val="22"/>
                <w:szCs w:val="22"/>
              </w:rPr>
              <w:t>/</w:t>
            </w:r>
            <w:r w:rsidR="00545111">
              <w:rPr>
                <w:rFonts w:ascii="Calibri" w:hAnsi="Calibri" w:cs="Calibri"/>
                <w:color w:val="000000"/>
                <w:sz w:val="22"/>
                <w:szCs w:val="22"/>
              </w:rPr>
              <w:t>3</w:t>
            </w:r>
          </w:p>
        </w:tc>
      </w:tr>
      <w:tr w:rsidR="000219AF" w:rsidTr="00F558D6">
        <w:trPr>
          <w:trHeight w:val="1134"/>
        </w:trPr>
        <w:tc>
          <w:tcPr>
            <w:tcW w:w="3616" w:type="dxa"/>
            <w:noWrap/>
          </w:tcPr>
          <w:p w:rsidR="005239F8" w:rsidRPr="00E07E91" w:rsidRDefault="005239F8" w:rsidP="005239F8">
            <w:pPr>
              <w:pStyle w:val="NormalWeb"/>
              <w:rPr>
                <w:rFonts w:asciiTheme="minorHAnsi" w:hAnsiTheme="minorHAnsi" w:cstheme="minorHAnsi"/>
                <w:sz w:val="22"/>
                <w:szCs w:val="22"/>
              </w:rPr>
            </w:pPr>
            <w:r>
              <w:t xml:space="preserve"> </w:t>
            </w:r>
            <w:r w:rsidRPr="00E07E91">
              <w:rPr>
                <w:rStyle w:val="lev"/>
                <w:rFonts w:asciiTheme="minorHAnsi" w:hAnsiTheme="minorHAnsi" w:cstheme="minorHAnsi"/>
                <w:sz w:val="22"/>
                <w:szCs w:val="22"/>
              </w:rPr>
              <w:t>Options de Livraison Durables :</w:t>
            </w:r>
          </w:p>
          <w:p w:rsidR="005239F8" w:rsidRPr="00E07E91" w:rsidRDefault="005239F8" w:rsidP="005239F8">
            <w:pPr>
              <w:numPr>
                <w:ilvl w:val="0"/>
                <w:numId w:val="29"/>
              </w:numPr>
              <w:spacing w:before="100" w:beforeAutospacing="1" w:after="100" w:afterAutospacing="1"/>
              <w:rPr>
                <w:rFonts w:asciiTheme="minorHAnsi" w:hAnsiTheme="minorHAnsi" w:cstheme="minorHAnsi"/>
                <w:sz w:val="22"/>
                <w:szCs w:val="22"/>
              </w:rPr>
            </w:pPr>
            <w:r w:rsidRPr="00E07E91">
              <w:rPr>
                <w:rFonts w:asciiTheme="minorHAnsi" w:hAnsiTheme="minorHAnsi" w:cstheme="minorHAnsi"/>
                <w:sz w:val="22"/>
                <w:szCs w:val="22"/>
              </w:rPr>
              <w:t>Le fournisseur propose-t-il des options de livraison respectueuses de l'environnement, telles que le regroupement de commandes pour réduire les émissions de carbone ?</w:t>
            </w:r>
          </w:p>
          <w:p w:rsidR="000219AF" w:rsidRDefault="000219AF" w:rsidP="00F558D6">
            <w:pPr>
              <w:jc w:val="both"/>
              <w:rPr>
                <w:rFonts w:ascii="Calibri" w:hAnsi="Calibri" w:cs="Calibri"/>
                <w:color w:val="000000"/>
                <w:sz w:val="22"/>
                <w:szCs w:val="22"/>
              </w:rPr>
            </w:pPr>
          </w:p>
        </w:tc>
        <w:tc>
          <w:tcPr>
            <w:tcW w:w="4900" w:type="dxa"/>
          </w:tcPr>
          <w:p w:rsidR="000219AF" w:rsidRDefault="000219AF" w:rsidP="00F558D6">
            <w:pPr>
              <w:jc w:val="both"/>
              <w:rPr>
                <w:rFonts w:ascii="Calibri" w:hAnsi="Calibri" w:cs="Calibri"/>
                <w:color w:val="000000"/>
                <w:sz w:val="22"/>
                <w:szCs w:val="22"/>
              </w:rPr>
            </w:pPr>
          </w:p>
        </w:tc>
        <w:tc>
          <w:tcPr>
            <w:tcW w:w="1574" w:type="dxa"/>
            <w:noWrap/>
          </w:tcPr>
          <w:p w:rsidR="000219AF" w:rsidRDefault="00FC544C" w:rsidP="00F558D6">
            <w:pPr>
              <w:rPr>
                <w:rFonts w:ascii="Calibri" w:hAnsi="Calibri" w:cs="Calibri"/>
                <w:color w:val="000000"/>
                <w:sz w:val="22"/>
                <w:szCs w:val="22"/>
              </w:rPr>
            </w:pPr>
            <w:r>
              <w:rPr>
                <w:rFonts w:ascii="Calibri" w:hAnsi="Calibri" w:cs="Calibri"/>
                <w:color w:val="000000"/>
                <w:sz w:val="22"/>
                <w:szCs w:val="22"/>
              </w:rPr>
              <w:t xml:space="preserve">                  </w:t>
            </w:r>
            <w:r w:rsidR="000219AF">
              <w:rPr>
                <w:rFonts w:ascii="Calibri" w:hAnsi="Calibri" w:cs="Calibri"/>
                <w:color w:val="000000"/>
                <w:sz w:val="22"/>
                <w:szCs w:val="22"/>
              </w:rPr>
              <w:t>/</w:t>
            </w:r>
            <w:r w:rsidR="00E07E91">
              <w:rPr>
                <w:rFonts w:ascii="Calibri" w:hAnsi="Calibri" w:cs="Calibri"/>
                <w:color w:val="000000"/>
                <w:sz w:val="22"/>
                <w:szCs w:val="22"/>
              </w:rPr>
              <w:t>1</w:t>
            </w:r>
          </w:p>
        </w:tc>
      </w:tr>
    </w:tbl>
    <w:p w:rsidR="000219AF" w:rsidRDefault="000219AF">
      <w:pPr>
        <w:rPr>
          <w:rFonts w:cs="Calibri"/>
        </w:rPr>
      </w:pPr>
    </w:p>
    <w:p w:rsidR="00645360" w:rsidRDefault="00645360">
      <w:pPr>
        <w:rPr>
          <w:rFonts w:cs="Calibri"/>
        </w:rPr>
      </w:pPr>
    </w:p>
    <w:p w:rsidR="00645360" w:rsidRDefault="00645360">
      <w:pPr>
        <w:rPr>
          <w:rFonts w:cs="Calibri"/>
        </w:rPr>
      </w:pPr>
    </w:p>
    <w:p w:rsidR="00EF3FCD" w:rsidRPr="00FB19BA" w:rsidRDefault="00FB19BA">
      <w:pPr>
        <w:rPr>
          <w:rFonts w:asciiTheme="minorHAnsi" w:hAnsiTheme="minorHAnsi" w:cstheme="minorHAnsi"/>
          <w:b/>
          <w:u w:val="single"/>
        </w:rPr>
      </w:pPr>
      <w:r w:rsidRPr="00FB19BA">
        <w:rPr>
          <w:rFonts w:asciiTheme="minorHAnsi" w:hAnsiTheme="minorHAnsi" w:cstheme="minorHAnsi"/>
          <w:b/>
          <w:u w:val="single"/>
        </w:rPr>
        <w:t xml:space="preserve">Note :  </w:t>
      </w:r>
      <w:r w:rsidR="0026011C">
        <w:rPr>
          <w:rFonts w:asciiTheme="minorHAnsi" w:hAnsiTheme="minorHAnsi" w:cstheme="minorHAnsi"/>
          <w:b/>
          <w:u w:val="single"/>
        </w:rPr>
        <w:t xml:space="preserve">   </w:t>
      </w:r>
      <w:r w:rsidRPr="00FB19BA">
        <w:rPr>
          <w:rFonts w:asciiTheme="minorHAnsi" w:hAnsiTheme="minorHAnsi" w:cstheme="minorHAnsi"/>
          <w:b/>
          <w:u w:val="single"/>
        </w:rPr>
        <w:t xml:space="preserve"> /10</w:t>
      </w:r>
    </w:p>
    <w:sectPr w:rsidR="00EF3FCD" w:rsidRPr="00FB19BA" w:rsidSect="00545111">
      <w:footerReference w:type="default" r:id="rId13"/>
      <w:pgSz w:w="11906" w:h="16838"/>
      <w:pgMar w:top="567" w:right="1644" w:bottom="1077"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2154" w:rsidRDefault="006A2154" w:rsidP="00EF0F87">
      <w:pPr>
        <w:pStyle w:val="Titre9"/>
      </w:pPr>
      <w:r>
        <w:separator/>
      </w:r>
    </w:p>
  </w:endnote>
  <w:endnote w:type="continuationSeparator" w:id="0">
    <w:p w:rsidR="006A2154" w:rsidRDefault="006A2154" w:rsidP="00EF0F87">
      <w:pPr>
        <w:pStyle w:val="Titre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HelveticaNeue-Light">
    <w:panose1 w:val="00000000000000000000"/>
    <w:charset w:val="00"/>
    <w:family w:val="swiss"/>
    <w:notTrueType/>
    <w:pitch w:val="default"/>
    <w:sig w:usb0="00000003" w:usb1="00000000" w:usb2="00000000" w:usb3="00000000" w:csb0="00000001" w:csb1="00000000"/>
  </w:font>
  <w:font w:name="Helvetica">
    <w:panose1 w:val="020B05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4C2" w:rsidRDefault="002D61F3" w:rsidP="00931BB1">
    <w:pPr>
      <w:pStyle w:val="Pieddepage"/>
      <w:jc w:val="center"/>
      <w:rPr>
        <w:rStyle w:val="Numrodepage"/>
        <w:sz w:val="18"/>
        <w:szCs w:val="18"/>
      </w:rPr>
    </w:pPr>
    <w:r>
      <w:rPr>
        <w:rStyle w:val="Numrodepage"/>
        <w:sz w:val="18"/>
        <w:szCs w:val="18"/>
      </w:rPr>
      <w:t xml:space="preserve"> </w:t>
    </w:r>
  </w:p>
  <w:p w:rsidR="007744C2" w:rsidRPr="00AE5AAB" w:rsidRDefault="007744C2" w:rsidP="00931BB1">
    <w:pPr>
      <w:pStyle w:val="Pieddepage"/>
      <w:jc w:val="right"/>
      <w:rPr>
        <w:sz w:val="18"/>
        <w:szCs w:val="18"/>
      </w:rPr>
    </w:pPr>
    <w:r w:rsidRPr="00AE5AAB">
      <w:rPr>
        <w:rStyle w:val="Numrodepage"/>
        <w:sz w:val="18"/>
        <w:szCs w:val="18"/>
      </w:rPr>
      <w:fldChar w:fldCharType="begin"/>
    </w:r>
    <w:r w:rsidRPr="00AE5AAB">
      <w:rPr>
        <w:rStyle w:val="Numrodepage"/>
        <w:sz w:val="18"/>
        <w:szCs w:val="18"/>
      </w:rPr>
      <w:instrText xml:space="preserve"> PAGE </w:instrText>
    </w:r>
    <w:r w:rsidRPr="00AE5AAB">
      <w:rPr>
        <w:rStyle w:val="Numrodepage"/>
        <w:sz w:val="18"/>
        <w:szCs w:val="18"/>
      </w:rPr>
      <w:fldChar w:fldCharType="separate"/>
    </w:r>
    <w:r w:rsidR="0013216E">
      <w:rPr>
        <w:rStyle w:val="Numrodepage"/>
        <w:noProof/>
        <w:sz w:val="18"/>
        <w:szCs w:val="18"/>
      </w:rPr>
      <w:t>3</w:t>
    </w:r>
    <w:r w:rsidRPr="00AE5AAB">
      <w:rPr>
        <w:rStyle w:val="Numrodepage"/>
        <w:sz w:val="18"/>
        <w:szCs w:val="18"/>
      </w:rPr>
      <w:fldChar w:fldCharType="end"/>
    </w:r>
    <w:r w:rsidRPr="00AE5AAB">
      <w:rPr>
        <w:rStyle w:val="Numrodepage"/>
        <w:sz w:val="18"/>
        <w:szCs w:val="18"/>
      </w:rPr>
      <w:t>/</w:t>
    </w:r>
    <w:r w:rsidRPr="00AE5AAB">
      <w:rPr>
        <w:rStyle w:val="Numrodepage"/>
        <w:sz w:val="18"/>
        <w:szCs w:val="18"/>
      </w:rPr>
      <w:fldChar w:fldCharType="begin"/>
    </w:r>
    <w:r w:rsidRPr="00AE5AAB">
      <w:rPr>
        <w:rStyle w:val="Numrodepage"/>
        <w:sz w:val="18"/>
        <w:szCs w:val="18"/>
      </w:rPr>
      <w:instrText xml:space="preserve"> NUMPAGES </w:instrText>
    </w:r>
    <w:r w:rsidRPr="00AE5AAB">
      <w:rPr>
        <w:rStyle w:val="Numrodepage"/>
        <w:sz w:val="18"/>
        <w:szCs w:val="18"/>
      </w:rPr>
      <w:fldChar w:fldCharType="separate"/>
    </w:r>
    <w:r w:rsidR="0013216E">
      <w:rPr>
        <w:rStyle w:val="Numrodepage"/>
        <w:noProof/>
        <w:sz w:val="18"/>
        <w:szCs w:val="18"/>
      </w:rPr>
      <w:t>3</w:t>
    </w:r>
    <w:r w:rsidRPr="00AE5AAB">
      <w:rPr>
        <w:rStyle w:val="Numrodepage"/>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2154" w:rsidRDefault="006A2154" w:rsidP="00EF0F87">
      <w:pPr>
        <w:pStyle w:val="Titre9"/>
      </w:pPr>
      <w:r>
        <w:separator/>
      </w:r>
    </w:p>
  </w:footnote>
  <w:footnote w:type="continuationSeparator" w:id="0">
    <w:p w:rsidR="006A2154" w:rsidRDefault="006A2154" w:rsidP="00EF0F87">
      <w:pPr>
        <w:pStyle w:val="Titre9"/>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6DE9A52"/>
    <w:lvl w:ilvl="0">
      <w:start w:val="1"/>
      <w:numFmt w:val="decimal"/>
      <w:pStyle w:val="Titre1"/>
      <w:lvlText w:val="%1."/>
      <w:legacy w:legacy="1" w:legacySpace="144" w:legacyIndent="0"/>
      <w:lvlJc w:val="left"/>
    </w:lvl>
    <w:lvl w:ilvl="1">
      <w:start w:val="1"/>
      <w:numFmt w:val="decimal"/>
      <w:pStyle w:val="Titre2"/>
      <w:lvlText w:val="%1.%2"/>
      <w:legacy w:legacy="1" w:legacySpace="144" w:legacyIndent="0"/>
      <w:lvlJc w:val="left"/>
    </w:lvl>
    <w:lvl w:ilvl="2">
      <w:start w:val="1"/>
      <w:numFmt w:val="decimal"/>
      <w:lvlText w:val="%1.%2.%3"/>
      <w:legacy w:legacy="1" w:legacySpace="144" w:legacyIndent="0"/>
      <w:lvlJc w:val="left"/>
    </w:lvl>
    <w:lvl w:ilvl="3">
      <w:start w:val="1"/>
      <w:numFmt w:val="lowerLetter"/>
      <w:lvlText w:val="%4."/>
      <w:legacy w:legacy="1" w:legacySpace="144" w:legacyIndent="0"/>
      <w:lvlJc w:val="left"/>
    </w:lvl>
    <w:lvl w:ilvl="4">
      <w:start w:val="1"/>
      <w:numFmt w:val="lowerRoman"/>
      <w:pStyle w:val="Titre5"/>
      <w:lvlText w:val="%5)"/>
      <w:legacy w:legacy="1" w:legacySpace="144" w:legacyIndent="0"/>
      <w:lvlJc w:val="left"/>
    </w:lvl>
    <w:lvl w:ilvl="5">
      <w:start w:val="1"/>
      <w:numFmt w:val="decimal"/>
      <w:pStyle w:val="Titre6"/>
      <w:lvlText w:val="%5).%6"/>
      <w:legacy w:legacy="1" w:legacySpace="144" w:legacyIndent="0"/>
      <w:lvlJc w:val="left"/>
    </w:lvl>
    <w:lvl w:ilvl="6">
      <w:start w:val="1"/>
      <w:numFmt w:val="decimal"/>
      <w:pStyle w:val="Titre7"/>
      <w:lvlText w:val="%5).%6.%7"/>
      <w:legacy w:legacy="1" w:legacySpace="144" w:legacyIndent="0"/>
      <w:lvlJc w:val="left"/>
    </w:lvl>
    <w:lvl w:ilvl="7">
      <w:start w:val="1"/>
      <w:numFmt w:val="decimal"/>
      <w:pStyle w:val="Titre8"/>
      <w:lvlText w:val="%5).%6.%7.%8"/>
      <w:legacy w:legacy="1" w:legacySpace="144" w:legacyIndent="0"/>
      <w:lvlJc w:val="left"/>
    </w:lvl>
    <w:lvl w:ilvl="8">
      <w:start w:val="1"/>
      <w:numFmt w:val="decimal"/>
      <w:pStyle w:val="Titre9"/>
      <w:lvlText w:val="%5).%6.%7.%8.%9"/>
      <w:legacy w:legacy="1" w:legacySpace="144" w:legacyIndent="0"/>
      <w:lvlJc w:val="left"/>
    </w:lvl>
  </w:abstractNum>
  <w:abstractNum w:abstractNumId="1" w15:restartNumberingAfterBreak="0">
    <w:nsid w:val="00305C74"/>
    <w:multiLevelType w:val="multilevel"/>
    <w:tmpl w:val="43F2F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B52AD8"/>
    <w:multiLevelType w:val="hybridMultilevel"/>
    <w:tmpl w:val="539A9558"/>
    <w:lvl w:ilvl="0" w:tplc="1D0A6C7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3E77B9"/>
    <w:multiLevelType w:val="multilevel"/>
    <w:tmpl w:val="A656C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F26875"/>
    <w:multiLevelType w:val="hybridMultilevel"/>
    <w:tmpl w:val="8F983A04"/>
    <w:lvl w:ilvl="0" w:tplc="E1E0F74A">
      <w:start w:val="24"/>
      <w:numFmt w:val="bullet"/>
      <w:lvlText w:val="-"/>
      <w:lvlJc w:val="left"/>
      <w:pPr>
        <w:ind w:left="720" w:hanging="360"/>
      </w:pPr>
      <w:rPr>
        <w:rFonts w:ascii="Corbel" w:eastAsia="Times New Roman" w:hAnsi="Corbel" w:cs="Corbe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DDA780F"/>
    <w:multiLevelType w:val="multilevel"/>
    <w:tmpl w:val="61EE4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3B1597"/>
    <w:multiLevelType w:val="multilevel"/>
    <w:tmpl w:val="F4BC7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EE7DB4"/>
    <w:multiLevelType w:val="multilevel"/>
    <w:tmpl w:val="8E5CE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876AF1"/>
    <w:multiLevelType w:val="hybridMultilevel"/>
    <w:tmpl w:val="744281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C96022"/>
    <w:multiLevelType w:val="hybridMultilevel"/>
    <w:tmpl w:val="40B0F2DC"/>
    <w:lvl w:ilvl="0" w:tplc="B61CCD16">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B2248D"/>
    <w:multiLevelType w:val="multilevel"/>
    <w:tmpl w:val="B6AA2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9651797"/>
    <w:multiLevelType w:val="multilevel"/>
    <w:tmpl w:val="7A94E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B3C3F60"/>
    <w:multiLevelType w:val="multilevel"/>
    <w:tmpl w:val="31EC9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F76058"/>
    <w:multiLevelType w:val="hybridMultilevel"/>
    <w:tmpl w:val="0068F7DC"/>
    <w:lvl w:ilvl="0" w:tplc="443E8D30">
      <w:start w:val="17"/>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E654E39"/>
    <w:multiLevelType w:val="multilevel"/>
    <w:tmpl w:val="3E2ED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EE1D35"/>
    <w:multiLevelType w:val="hybridMultilevel"/>
    <w:tmpl w:val="5114CFA6"/>
    <w:lvl w:ilvl="0" w:tplc="96F6D60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518324C"/>
    <w:multiLevelType w:val="hybridMultilevel"/>
    <w:tmpl w:val="EE445616"/>
    <w:lvl w:ilvl="0" w:tplc="31587B9E">
      <w:start w:val="17"/>
      <w:numFmt w:val="bullet"/>
      <w:lvlText w:val="-"/>
      <w:lvlJc w:val="left"/>
      <w:pPr>
        <w:ind w:left="720" w:hanging="360"/>
      </w:pPr>
      <w:rPr>
        <w:rFonts w:ascii="Times New Roman" w:eastAsia="Times New Roman" w:hAnsi="Times New Roman" w:cs="Times New Roman" w:hint="default"/>
        <w:b w:val="0"/>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11B08D9"/>
    <w:multiLevelType w:val="multilevel"/>
    <w:tmpl w:val="3446D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34B10E2"/>
    <w:multiLevelType w:val="hybridMultilevel"/>
    <w:tmpl w:val="D16808E4"/>
    <w:lvl w:ilvl="0" w:tplc="6172C40E">
      <w:start w:val="17"/>
      <w:numFmt w:val="bullet"/>
      <w:lvlText w:val="-"/>
      <w:lvlJc w:val="left"/>
      <w:pPr>
        <w:ind w:left="720" w:hanging="360"/>
      </w:pPr>
      <w:rPr>
        <w:rFonts w:ascii="Times New Roman" w:eastAsia="Calibr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9344DA1"/>
    <w:multiLevelType w:val="multilevel"/>
    <w:tmpl w:val="D4344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0FF2AF4"/>
    <w:multiLevelType w:val="hybridMultilevel"/>
    <w:tmpl w:val="0478B120"/>
    <w:lvl w:ilvl="0" w:tplc="95FA10C0">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1A76FA5"/>
    <w:multiLevelType w:val="hybridMultilevel"/>
    <w:tmpl w:val="454035FA"/>
    <w:lvl w:ilvl="0" w:tplc="D68EADA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6FD2990"/>
    <w:multiLevelType w:val="hybridMultilevel"/>
    <w:tmpl w:val="80D63A48"/>
    <w:lvl w:ilvl="0" w:tplc="FDCC2A88">
      <w:numFmt w:val="bullet"/>
      <w:lvlText w:val="-"/>
      <w:lvlJc w:val="left"/>
      <w:pPr>
        <w:ind w:left="1500" w:hanging="720"/>
      </w:pPr>
      <w:rPr>
        <w:rFonts w:ascii="Calibri" w:eastAsia="Trebuchet MS" w:hAnsi="Calibri" w:cs="Calibri"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23" w15:restartNumberingAfterBreak="0">
    <w:nsid w:val="77C8760F"/>
    <w:multiLevelType w:val="hybridMultilevel"/>
    <w:tmpl w:val="6DAE0BE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CE76D88"/>
    <w:multiLevelType w:val="hybridMultilevel"/>
    <w:tmpl w:val="89A608C4"/>
    <w:lvl w:ilvl="0" w:tplc="C89A514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9"/>
  </w:num>
  <w:num w:numId="10">
    <w:abstractNumId w:val="18"/>
  </w:num>
  <w:num w:numId="11">
    <w:abstractNumId w:val="23"/>
  </w:num>
  <w:num w:numId="12">
    <w:abstractNumId w:val="2"/>
  </w:num>
  <w:num w:numId="13">
    <w:abstractNumId w:val="24"/>
  </w:num>
  <w:num w:numId="14">
    <w:abstractNumId w:val="15"/>
  </w:num>
  <w:num w:numId="15">
    <w:abstractNumId w:val="22"/>
  </w:num>
  <w:num w:numId="16">
    <w:abstractNumId w:val="21"/>
  </w:num>
  <w:num w:numId="17">
    <w:abstractNumId w:val="4"/>
  </w:num>
  <w:num w:numId="18">
    <w:abstractNumId w:val="20"/>
  </w:num>
  <w:num w:numId="19">
    <w:abstractNumId w:val="16"/>
  </w:num>
  <w:num w:numId="20">
    <w:abstractNumId w:val="13"/>
  </w:num>
  <w:num w:numId="21">
    <w:abstractNumId w:val="8"/>
  </w:num>
  <w:num w:numId="22">
    <w:abstractNumId w:val="7"/>
  </w:num>
  <w:num w:numId="23">
    <w:abstractNumId w:val="6"/>
  </w:num>
  <w:num w:numId="24">
    <w:abstractNumId w:val="14"/>
  </w:num>
  <w:num w:numId="25">
    <w:abstractNumId w:val="19"/>
  </w:num>
  <w:num w:numId="26">
    <w:abstractNumId w:val="12"/>
  </w:num>
  <w:num w:numId="27">
    <w:abstractNumId w:val="10"/>
  </w:num>
  <w:num w:numId="28">
    <w:abstractNumId w:val="1"/>
  </w:num>
  <w:num w:numId="29">
    <w:abstractNumId w:val="5"/>
  </w:num>
  <w:num w:numId="30">
    <w:abstractNumId w:val="17"/>
  </w:num>
  <w:num w:numId="31">
    <w:abstractNumId w:val="3"/>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10B"/>
    <w:rsid w:val="00012B9B"/>
    <w:rsid w:val="000219AF"/>
    <w:rsid w:val="00030F5D"/>
    <w:rsid w:val="000449D3"/>
    <w:rsid w:val="0005668C"/>
    <w:rsid w:val="000828F8"/>
    <w:rsid w:val="00096741"/>
    <w:rsid w:val="000A3E68"/>
    <w:rsid w:val="000B26ED"/>
    <w:rsid w:val="000D6BD2"/>
    <w:rsid w:val="000F6A9D"/>
    <w:rsid w:val="00101A70"/>
    <w:rsid w:val="001032F6"/>
    <w:rsid w:val="001219EA"/>
    <w:rsid w:val="001223D8"/>
    <w:rsid w:val="0013216E"/>
    <w:rsid w:val="0017413D"/>
    <w:rsid w:val="00181F44"/>
    <w:rsid w:val="00184DAA"/>
    <w:rsid w:val="001B79CF"/>
    <w:rsid w:val="001C578A"/>
    <w:rsid w:val="001D292F"/>
    <w:rsid w:val="001D48EA"/>
    <w:rsid w:val="001D5388"/>
    <w:rsid w:val="001E1BB2"/>
    <w:rsid w:val="001E34A0"/>
    <w:rsid w:val="002072A0"/>
    <w:rsid w:val="002150DE"/>
    <w:rsid w:val="00222026"/>
    <w:rsid w:val="00227FDA"/>
    <w:rsid w:val="00233C81"/>
    <w:rsid w:val="00237789"/>
    <w:rsid w:val="00242198"/>
    <w:rsid w:val="00242356"/>
    <w:rsid w:val="0026011C"/>
    <w:rsid w:val="0026307C"/>
    <w:rsid w:val="002640A3"/>
    <w:rsid w:val="00290699"/>
    <w:rsid w:val="0029649D"/>
    <w:rsid w:val="002A35D2"/>
    <w:rsid w:val="002B4548"/>
    <w:rsid w:val="002B7940"/>
    <w:rsid w:val="002C2565"/>
    <w:rsid w:val="002C4EE0"/>
    <w:rsid w:val="002D61F3"/>
    <w:rsid w:val="002F02CA"/>
    <w:rsid w:val="00300B25"/>
    <w:rsid w:val="00312164"/>
    <w:rsid w:val="0032086C"/>
    <w:rsid w:val="0032510B"/>
    <w:rsid w:val="00330655"/>
    <w:rsid w:val="0033705F"/>
    <w:rsid w:val="00340EC0"/>
    <w:rsid w:val="003452F1"/>
    <w:rsid w:val="00353EB9"/>
    <w:rsid w:val="00361B4E"/>
    <w:rsid w:val="003629B2"/>
    <w:rsid w:val="00363F48"/>
    <w:rsid w:val="003649BB"/>
    <w:rsid w:val="00386D40"/>
    <w:rsid w:val="003A39BC"/>
    <w:rsid w:val="003B03B5"/>
    <w:rsid w:val="003B1237"/>
    <w:rsid w:val="003B6381"/>
    <w:rsid w:val="003B77BC"/>
    <w:rsid w:val="003E1EC0"/>
    <w:rsid w:val="003F2C4C"/>
    <w:rsid w:val="004063FC"/>
    <w:rsid w:val="00411D23"/>
    <w:rsid w:val="0042470B"/>
    <w:rsid w:val="00427A77"/>
    <w:rsid w:val="0044499B"/>
    <w:rsid w:val="00445C20"/>
    <w:rsid w:val="004A0F1F"/>
    <w:rsid w:val="004A0F45"/>
    <w:rsid w:val="004A4949"/>
    <w:rsid w:val="004E56E0"/>
    <w:rsid w:val="004F6421"/>
    <w:rsid w:val="005113C9"/>
    <w:rsid w:val="005239F8"/>
    <w:rsid w:val="00535494"/>
    <w:rsid w:val="00545111"/>
    <w:rsid w:val="005613AB"/>
    <w:rsid w:val="00564BED"/>
    <w:rsid w:val="00570B5E"/>
    <w:rsid w:val="005740D5"/>
    <w:rsid w:val="005835D4"/>
    <w:rsid w:val="00584AC8"/>
    <w:rsid w:val="005B1F31"/>
    <w:rsid w:val="005B3A6E"/>
    <w:rsid w:val="005C7849"/>
    <w:rsid w:val="005E3DD6"/>
    <w:rsid w:val="005F1057"/>
    <w:rsid w:val="005F2CE9"/>
    <w:rsid w:val="005F313F"/>
    <w:rsid w:val="00602085"/>
    <w:rsid w:val="00602EB1"/>
    <w:rsid w:val="00615E6D"/>
    <w:rsid w:val="00630E15"/>
    <w:rsid w:val="00645360"/>
    <w:rsid w:val="00650341"/>
    <w:rsid w:val="00653038"/>
    <w:rsid w:val="00670099"/>
    <w:rsid w:val="00673DE4"/>
    <w:rsid w:val="006A2154"/>
    <w:rsid w:val="006D1629"/>
    <w:rsid w:val="006D4A19"/>
    <w:rsid w:val="006D4C75"/>
    <w:rsid w:val="006D6BEF"/>
    <w:rsid w:val="00702A4D"/>
    <w:rsid w:val="0071241A"/>
    <w:rsid w:val="00720538"/>
    <w:rsid w:val="00725566"/>
    <w:rsid w:val="00740683"/>
    <w:rsid w:val="00741EC7"/>
    <w:rsid w:val="00745AA4"/>
    <w:rsid w:val="00757CEF"/>
    <w:rsid w:val="00767B23"/>
    <w:rsid w:val="007706BB"/>
    <w:rsid w:val="007744C2"/>
    <w:rsid w:val="0078782E"/>
    <w:rsid w:val="00790A86"/>
    <w:rsid w:val="00790AF2"/>
    <w:rsid w:val="00791F76"/>
    <w:rsid w:val="007A06C9"/>
    <w:rsid w:val="007C12C1"/>
    <w:rsid w:val="007D2805"/>
    <w:rsid w:val="007D7D60"/>
    <w:rsid w:val="007D7E1B"/>
    <w:rsid w:val="00806D95"/>
    <w:rsid w:val="00810DAE"/>
    <w:rsid w:val="00813AF3"/>
    <w:rsid w:val="00824EEA"/>
    <w:rsid w:val="00825D23"/>
    <w:rsid w:val="008264D9"/>
    <w:rsid w:val="00832DBF"/>
    <w:rsid w:val="008428A8"/>
    <w:rsid w:val="0084323B"/>
    <w:rsid w:val="008522EC"/>
    <w:rsid w:val="00854535"/>
    <w:rsid w:val="00867509"/>
    <w:rsid w:val="008818D8"/>
    <w:rsid w:val="00882CC6"/>
    <w:rsid w:val="008850DF"/>
    <w:rsid w:val="008A14DC"/>
    <w:rsid w:val="008C477C"/>
    <w:rsid w:val="008C650D"/>
    <w:rsid w:val="008C65C0"/>
    <w:rsid w:val="008E06AF"/>
    <w:rsid w:val="008F49A3"/>
    <w:rsid w:val="00900B7A"/>
    <w:rsid w:val="009139A8"/>
    <w:rsid w:val="00931BB1"/>
    <w:rsid w:val="00935164"/>
    <w:rsid w:val="00935A87"/>
    <w:rsid w:val="00961620"/>
    <w:rsid w:val="00966540"/>
    <w:rsid w:val="00977A87"/>
    <w:rsid w:val="0098011A"/>
    <w:rsid w:val="009879F8"/>
    <w:rsid w:val="009A5104"/>
    <w:rsid w:val="009B0BD1"/>
    <w:rsid w:val="009B3D9A"/>
    <w:rsid w:val="009C7515"/>
    <w:rsid w:val="009F6432"/>
    <w:rsid w:val="00A02B4F"/>
    <w:rsid w:val="00A31C37"/>
    <w:rsid w:val="00A34B85"/>
    <w:rsid w:val="00A4275E"/>
    <w:rsid w:val="00A61AE0"/>
    <w:rsid w:val="00A84B86"/>
    <w:rsid w:val="00AA47DB"/>
    <w:rsid w:val="00AE5AAB"/>
    <w:rsid w:val="00AF33F4"/>
    <w:rsid w:val="00AF466E"/>
    <w:rsid w:val="00B04366"/>
    <w:rsid w:val="00B16C21"/>
    <w:rsid w:val="00B20CD2"/>
    <w:rsid w:val="00B33921"/>
    <w:rsid w:val="00B4388A"/>
    <w:rsid w:val="00B6296F"/>
    <w:rsid w:val="00B63101"/>
    <w:rsid w:val="00B676FC"/>
    <w:rsid w:val="00B67CA3"/>
    <w:rsid w:val="00B72A60"/>
    <w:rsid w:val="00B7593A"/>
    <w:rsid w:val="00B858B9"/>
    <w:rsid w:val="00B94411"/>
    <w:rsid w:val="00B97009"/>
    <w:rsid w:val="00BA4032"/>
    <w:rsid w:val="00BF454C"/>
    <w:rsid w:val="00C04AFC"/>
    <w:rsid w:val="00C07517"/>
    <w:rsid w:val="00C36A8E"/>
    <w:rsid w:val="00C4442C"/>
    <w:rsid w:val="00CA169F"/>
    <w:rsid w:val="00CA475D"/>
    <w:rsid w:val="00CD01C9"/>
    <w:rsid w:val="00CD4E03"/>
    <w:rsid w:val="00D222AC"/>
    <w:rsid w:val="00D237A8"/>
    <w:rsid w:val="00D45D8D"/>
    <w:rsid w:val="00D462C2"/>
    <w:rsid w:val="00D652C3"/>
    <w:rsid w:val="00D776BB"/>
    <w:rsid w:val="00D8771A"/>
    <w:rsid w:val="00DA1C1B"/>
    <w:rsid w:val="00DC32BB"/>
    <w:rsid w:val="00E0590F"/>
    <w:rsid w:val="00E07E91"/>
    <w:rsid w:val="00E33036"/>
    <w:rsid w:val="00E351B9"/>
    <w:rsid w:val="00E42D8F"/>
    <w:rsid w:val="00E5299A"/>
    <w:rsid w:val="00E708AA"/>
    <w:rsid w:val="00E90705"/>
    <w:rsid w:val="00E92ECC"/>
    <w:rsid w:val="00EA37EC"/>
    <w:rsid w:val="00EC7DFE"/>
    <w:rsid w:val="00ED1526"/>
    <w:rsid w:val="00ED43E0"/>
    <w:rsid w:val="00EF0F87"/>
    <w:rsid w:val="00EF3FCD"/>
    <w:rsid w:val="00EF738E"/>
    <w:rsid w:val="00F10C2A"/>
    <w:rsid w:val="00F14694"/>
    <w:rsid w:val="00F236F0"/>
    <w:rsid w:val="00F31776"/>
    <w:rsid w:val="00F34F53"/>
    <w:rsid w:val="00F35D79"/>
    <w:rsid w:val="00F379F5"/>
    <w:rsid w:val="00F37F42"/>
    <w:rsid w:val="00F42D2D"/>
    <w:rsid w:val="00F4798C"/>
    <w:rsid w:val="00F54C10"/>
    <w:rsid w:val="00F64003"/>
    <w:rsid w:val="00F75F5D"/>
    <w:rsid w:val="00F76A58"/>
    <w:rsid w:val="00F76B8A"/>
    <w:rsid w:val="00F856F0"/>
    <w:rsid w:val="00F8765D"/>
    <w:rsid w:val="00FA0FD4"/>
    <w:rsid w:val="00FA696C"/>
    <w:rsid w:val="00FB19BA"/>
    <w:rsid w:val="00FC0F9D"/>
    <w:rsid w:val="00FC33A7"/>
    <w:rsid w:val="00FC544C"/>
    <w:rsid w:val="00FD2C52"/>
    <w:rsid w:val="00FE4B20"/>
    <w:rsid w:val="00FE71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5591AE"/>
  <w15:chartTrackingRefBased/>
  <w15:docId w15:val="{286FC322-D3BA-4337-86C0-800793504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510B"/>
    <w:rPr>
      <w:sz w:val="24"/>
      <w:szCs w:val="24"/>
    </w:rPr>
  </w:style>
  <w:style w:type="paragraph" w:styleId="Titre1">
    <w:name w:val="heading 1"/>
    <w:basedOn w:val="Normal"/>
    <w:next w:val="Normal"/>
    <w:qFormat/>
    <w:rsid w:val="0032510B"/>
    <w:pPr>
      <w:pageBreakBefore/>
      <w:numPr>
        <w:numId w:val="1"/>
      </w:numPr>
      <w:tabs>
        <w:tab w:val="left" w:pos="580"/>
        <w:tab w:val="left" w:pos="1120"/>
        <w:tab w:val="left" w:pos="1700"/>
        <w:tab w:val="left" w:pos="2260"/>
        <w:tab w:val="left" w:pos="2820"/>
        <w:tab w:val="left" w:pos="3420"/>
        <w:tab w:val="left" w:pos="3960"/>
        <w:tab w:val="left" w:pos="4500"/>
        <w:tab w:val="left" w:pos="5120"/>
        <w:tab w:val="left" w:pos="5660"/>
        <w:tab w:val="left" w:pos="6200"/>
        <w:tab w:val="left" w:pos="6820"/>
        <w:tab w:val="left" w:pos="7360"/>
      </w:tabs>
      <w:spacing w:before="480" w:after="120"/>
      <w:ind w:right="-23"/>
      <w:jc w:val="both"/>
      <w:outlineLvl w:val="0"/>
    </w:pPr>
    <w:rPr>
      <w:b/>
      <w:caps/>
      <w:sz w:val="28"/>
      <w:szCs w:val="20"/>
    </w:rPr>
  </w:style>
  <w:style w:type="paragraph" w:styleId="Titre2">
    <w:name w:val="heading 2"/>
    <w:basedOn w:val="Normal"/>
    <w:next w:val="Normal"/>
    <w:qFormat/>
    <w:rsid w:val="0032510B"/>
    <w:pPr>
      <w:numPr>
        <w:ilvl w:val="1"/>
        <w:numId w:val="1"/>
      </w:numPr>
      <w:tabs>
        <w:tab w:val="left" w:pos="567"/>
        <w:tab w:val="left" w:pos="1120"/>
        <w:tab w:val="left" w:pos="1700"/>
        <w:tab w:val="left" w:pos="2260"/>
        <w:tab w:val="left" w:pos="3420"/>
        <w:tab w:val="left" w:pos="3960"/>
        <w:tab w:val="left" w:pos="4500"/>
        <w:tab w:val="left" w:pos="5120"/>
        <w:tab w:val="left" w:pos="5660"/>
        <w:tab w:val="left" w:pos="6200"/>
        <w:tab w:val="left" w:pos="6820"/>
      </w:tabs>
      <w:spacing w:before="360" w:after="120"/>
      <w:jc w:val="both"/>
      <w:outlineLvl w:val="1"/>
    </w:pPr>
    <w:rPr>
      <w:b/>
      <w:caps/>
      <w:szCs w:val="20"/>
    </w:rPr>
  </w:style>
  <w:style w:type="paragraph" w:styleId="Titre3">
    <w:name w:val="heading 3"/>
    <w:basedOn w:val="Normal"/>
    <w:next w:val="Normal"/>
    <w:link w:val="Titre3Car"/>
    <w:semiHidden/>
    <w:unhideWhenUsed/>
    <w:qFormat/>
    <w:rsid w:val="00EF3FCD"/>
    <w:pPr>
      <w:keepNext/>
      <w:keepLines/>
      <w:spacing w:before="40"/>
      <w:outlineLvl w:val="2"/>
    </w:pPr>
    <w:rPr>
      <w:rFonts w:asciiTheme="majorHAnsi" w:eastAsiaTheme="majorEastAsia" w:hAnsiTheme="majorHAnsi" w:cstheme="majorBidi"/>
      <w:color w:val="1F4D78" w:themeColor="accent1" w:themeShade="7F"/>
    </w:rPr>
  </w:style>
  <w:style w:type="paragraph" w:styleId="Titre5">
    <w:name w:val="heading 5"/>
    <w:basedOn w:val="Normal"/>
    <w:next w:val="Normal"/>
    <w:qFormat/>
    <w:rsid w:val="0032510B"/>
    <w:pPr>
      <w:numPr>
        <w:ilvl w:val="4"/>
        <w:numId w:val="1"/>
      </w:numPr>
      <w:ind w:right="-20"/>
      <w:jc w:val="both"/>
      <w:outlineLvl w:val="4"/>
    </w:pPr>
    <w:rPr>
      <w:b/>
      <w:szCs w:val="20"/>
    </w:rPr>
  </w:style>
  <w:style w:type="paragraph" w:styleId="Titre6">
    <w:name w:val="heading 6"/>
    <w:basedOn w:val="Normal"/>
    <w:next w:val="Normal"/>
    <w:qFormat/>
    <w:rsid w:val="0032510B"/>
    <w:pPr>
      <w:numPr>
        <w:ilvl w:val="5"/>
        <w:numId w:val="1"/>
      </w:numPr>
      <w:tabs>
        <w:tab w:val="left" w:pos="560"/>
        <w:tab w:val="left" w:pos="1120"/>
        <w:tab w:val="left" w:pos="1700"/>
        <w:tab w:val="left" w:pos="2260"/>
        <w:tab w:val="left" w:pos="2820"/>
        <w:tab w:val="left" w:pos="3420"/>
        <w:tab w:val="left" w:pos="3960"/>
        <w:tab w:val="left" w:pos="4500"/>
        <w:tab w:val="left" w:pos="5120"/>
        <w:tab w:val="left" w:pos="5660"/>
        <w:tab w:val="left" w:pos="6200"/>
        <w:tab w:val="left" w:pos="6820"/>
        <w:tab w:val="left" w:pos="7360"/>
      </w:tabs>
      <w:ind w:right="-20"/>
      <w:jc w:val="both"/>
      <w:outlineLvl w:val="5"/>
    </w:pPr>
    <w:rPr>
      <w:szCs w:val="20"/>
      <w:u w:val="single"/>
    </w:rPr>
  </w:style>
  <w:style w:type="paragraph" w:styleId="Titre7">
    <w:name w:val="heading 7"/>
    <w:basedOn w:val="Normal"/>
    <w:next w:val="Normal"/>
    <w:qFormat/>
    <w:rsid w:val="0032510B"/>
    <w:pPr>
      <w:numPr>
        <w:ilvl w:val="6"/>
        <w:numId w:val="1"/>
      </w:numPr>
      <w:tabs>
        <w:tab w:val="left" w:pos="560"/>
        <w:tab w:val="left" w:pos="1120"/>
        <w:tab w:val="left" w:pos="1700"/>
        <w:tab w:val="left" w:pos="2260"/>
        <w:tab w:val="left" w:pos="2820"/>
        <w:tab w:val="left" w:pos="3420"/>
        <w:tab w:val="left" w:pos="3960"/>
        <w:tab w:val="left" w:pos="4500"/>
        <w:tab w:val="left" w:pos="5120"/>
        <w:tab w:val="left" w:pos="5660"/>
        <w:tab w:val="left" w:pos="6200"/>
        <w:tab w:val="left" w:pos="6820"/>
        <w:tab w:val="left" w:pos="7360"/>
      </w:tabs>
      <w:ind w:right="-20"/>
      <w:jc w:val="both"/>
      <w:outlineLvl w:val="6"/>
    </w:pPr>
    <w:rPr>
      <w:i/>
      <w:szCs w:val="20"/>
    </w:rPr>
  </w:style>
  <w:style w:type="paragraph" w:styleId="Titre8">
    <w:name w:val="heading 8"/>
    <w:basedOn w:val="Normal"/>
    <w:next w:val="Normal"/>
    <w:qFormat/>
    <w:rsid w:val="0032510B"/>
    <w:pPr>
      <w:numPr>
        <w:ilvl w:val="7"/>
        <w:numId w:val="1"/>
      </w:numPr>
      <w:tabs>
        <w:tab w:val="left" w:pos="560"/>
        <w:tab w:val="left" w:pos="1120"/>
        <w:tab w:val="left" w:pos="1700"/>
        <w:tab w:val="left" w:pos="2260"/>
        <w:tab w:val="left" w:pos="2820"/>
        <w:tab w:val="left" w:pos="3420"/>
        <w:tab w:val="left" w:pos="3960"/>
        <w:tab w:val="left" w:pos="4500"/>
        <w:tab w:val="left" w:pos="5120"/>
        <w:tab w:val="left" w:pos="5660"/>
        <w:tab w:val="left" w:pos="6200"/>
        <w:tab w:val="left" w:pos="6820"/>
        <w:tab w:val="left" w:pos="7360"/>
      </w:tabs>
      <w:ind w:right="-20"/>
      <w:jc w:val="both"/>
      <w:outlineLvl w:val="7"/>
    </w:pPr>
    <w:rPr>
      <w:i/>
      <w:szCs w:val="20"/>
    </w:rPr>
  </w:style>
  <w:style w:type="paragraph" w:styleId="Titre9">
    <w:name w:val="heading 9"/>
    <w:basedOn w:val="Normal"/>
    <w:next w:val="Normal"/>
    <w:qFormat/>
    <w:rsid w:val="0032510B"/>
    <w:pPr>
      <w:numPr>
        <w:ilvl w:val="8"/>
        <w:numId w:val="1"/>
      </w:numPr>
      <w:tabs>
        <w:tab w:val="left" w:pos="1700"/>
      </w:tabs>
      <w:spacing w:before="1000" w:after="600"/>
      <w:jc w:val="both"/>
      <w:outlineLvl w:val="8"/>
    </w:pPr>
    <w:rPr>
      <w:b/>
      <w:caps/>
      <w:sz w:val="28"/>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
    <w:name w:val="Style2"/>
    <w:basedOn w:val="Normal"/>
    <w:autoRedefine/>
    <w:rsid w:val="00BA4032"/>
    <w:pPr>
      <w:autoSpaceDE w:val="0"/>
      <w:autoSpaceDN w:val="0"/>
      <w:adjustRightInd w:val="0"/>
      <w:spacing w:line="300" w:lineRule="auto"/>
      <w:jc w:val="both"/>
    </w:pPr>
    <w:rPr>
      <w:rFonts w:ascii="HelveticaNeue-Light" w:hAnsi="HelveticaNeue-Light" w:cs="HelveticaNeue-Light"/>
      <w:color w:val="000000"/>
      <w:sz w:val="18"/>
      <w:szCs w:val="18"/>
    </w:rPr>
  </w:style>
  <w:style w:type="paragraph" w:customStyle="1" w:styleId="Styletitre3InterligneMultiple12li">
    <w:name w:val="Style titre 3 + Interligne : Multiple 12 li"/>
    <w:basedOn w:val="Normal"/>
    <w:rsid w:val="005613AB"/>
    <w:pPr>
      <w:spacing w:line="288" w:lineRule="auto"/>
      <w:jc w:val="both"/>
    </w:pPr>
    <w:rPr>
      <w:rFonts w:ascii="Helvetica" w:hAnsi="Helvetica"/>
      <w:b/>
      <w:bCs/>
      <w:color w:val="8B5B45"/>
      <w:sz w:val="28"/>
      <w:szCs w:val="20"/>
    </w:rPr>
  </w:style>
  <w:style w:type="character" w:styleId="Appelnotedebasdep">
    <w:name w:val="footnote reference"/>
    <w:semiHidden/>
    <w:rsid w:val="00790AF2"/>
    <w:rPr>
      <w:vertAlign w:val="superscript"/>
    </w:rPr>
  </w:style>
  <w:style w:type="character" w:customStyle="1" w:styleId="T1charte">
    <w:name w:val="T1 charte"/>
    <w:rsid w:val="00386D40"/>
    <w:rPr>
      <w:rFonts w:ascii="Arial Black" w:hAnsi="Arial Black"/>
      <w:b/>
      <w:iCs/>
      <w:color w:val="DDDDDD"/>
      <w:spacing w:val="80"/>
      <w:sz w:val="72"/>
      <w:szCs w:val="72"/>
    </w:rPr>
  </w:style>
  <w:style w:type="paragraph" w:styleId="Corpsdetexte">
    <w:name w:val="Body Text"/>
    <w:basedOn w:val="Normal"/>
    <w:rsid w:val="00B63101"/>
    <w:pPr>
      <w:tabs>
        <w:tab w:val="left" w:pos="851"/>
        <w:tab w:val="left" w:pos="1134"/>
      </w:tabs>
      <w:jc w:val="both"/>
    </w:pPr>
    <w:rPr>
      <w:sz w:val="22"/>
      <w:szCs w:val="22"/>
    </w:rPr>
  </w:style>
  <w:style w:type="paragraph" w:styleId="En-tte">
    <w:name w:val="header"/>
    <w:basedOn w:val="Normal"/>
    <w:rsid w:val="00EF0F87"/>
    <w:pPr>
      <w:tabs>
        <w:tab w:val="center" w:pos="4536"/>
        <w:tab w:val="right" w:pos="9072"/>
      </w:tabs>
    </w:pPr>
  </w:style>
  <w:style w:type="paragraph" w:styleId="Pieddepage">
    <w:name w:val="footer"/>
    <w:basedOn w:val="Normal"/>
    <w:rsid w:val="00EF0F87"/>
    <w:pPr>
      <w:tabs>
        <w:tab w:val="center" w:pos="4536"/>
        <w:tab w:val="right" w:pos="9072"/>
      </w:tabs>
    </w:pPr>
  </w:style>
  <w:style w:type="character" w:styleId="Numrodepage">
    <w:name w:val="page number"/>
    <w:basedOn w:val="Policepardfaut"/>
    <w:rsid w:val="00EF0F87"/>
  </w:style>
  <w:style w:type="paragraph" w:styleId="Paragraphedeliste">
    <w:name w:val="List Paragraph"/>
    <w:basedOn w:val="Normal"/>
    <w:uiPriority w:val="34"/>
    <w:qFormat/>
    <w:rsid w:val="00935164"/>
    <w:pPr>
      <w:spacing w:after="160" w:line="259" w:lineRule="auto"/>
      <w:ind w:left="720"/>
      <w:contextualSpacing/>
    </w:pPr>
    <w:rPr>
      <w:rFonts w:ascii="Calibri" w:eastAsia="Calibri" w:hAnsi="Calibri"/>
      <w:sz w:val="22"/>
      <w:szCs w:val="22"/>
      <w:lang w:eastAsia="en-US"/>
    </w:rPr>
  </w:style>
  <w:style w:type="character" w:styleId="Lienhypertexte">
    <w:name w:val="Hyperlink"/>
    <w:rsid w:val="00535494"/>
    <w:rPr>
      <w:color w:val="0563C1"/>
      <w:u w:val="single"/>
    </w:rPr>
  </w:style>
  <w:style w:type="paragraph" w:styleId="Titre">
    <w:name w:val="Title"/>
    <w:basedOn w:val="Normal"/>
    <w:next w:val="Normal"/>
    <w:link w:val="TitreCar"/>
    <w:qFormat/>
    <w:rsid w:val="00F14694"/>
    <w:pPr>
      <w:spacing w:before="240" w:after="60"/>
      <w:jc w:val="center"/>
      <w:outlineLvl w:val="0"/>
    </w:pPr>
    <w:rPr>
      <w:rFonts w:ascii="Calibri Light" w:hAnsi="Calibri Light"/>
      <w:b/>
      <w:bCs/>
      <w:kern w:val="28"/>
      <w:sz w:val="32"/>
      <w:szCs w:val="32"/>
    </w:rPr>
  </w:style>
  <w:style w:type="character" w:customStyle="1" w:styleId="TitreCar">
    <w:name w:val="Titre Car"/>
    <w:link w:val="Titre"/>
    <w:rsid w:val="00F14694"/>
    <w:rPr>
      <w:rFonts w:ascii="Calibri Light" w:eastAsia="Times New Roman" w:hAnsi="Calibri Light" w:cs="Times New Roman"/>
      <w:b/>
      <w:bCs/>
      <w:kern w:val="28"/>
      <w:sz w:val="32"/>
      <w:szCs w:val="32"/>
    </w:rPr>
  </w:style>
  <w:style w:type="character" w:styleId="lev">
    <w:name w:val="Strong"/>
    <w:uiPriority w:val="22"/>
    <w:qFormat/>
    <w:rsid w:val="00F14694"/>
    <w:rPr>
      <w:b/>
      <w:bCs/>
    </w:rPr>
  </w:style>
  <w:style w:type="character" w:styleId="Textedelespacerserv">
    <w:name w:val="Placeholder Text"/>
    <w:basedOn w:val="Policepardfaut"/>
    <w:uiPriority w:val="99"/>
    <w:semiHidden/>
    <w:rsid w:val="005E3DD6"/>
    <w:rPr>
      <w:color w:val="808080"/>
    </w:rPr>
  </w:style>
  <w:style w:type="paragraph" w:customStyle="1" w:styleId="pagespeed455481096">
    <w:name w:val="page_speed_455481096"/>
    <w:basedOn w:val="Normal"/>
    <w:rsid w:val="007C12C1"/>
    <w:pPr>
      <w:spacing w:before="100" w:beforeAutospacing="1" w:after="100" w:afterAutospacing="1"/>
    </w:pPr>
  </w:style>
  <w:style w:type="character" w:customStyle="1" w:styleId="pagespeed1971588468">
    <w:name w:val="page_speed_1971588468"/>
    <w:basedOn w:val="Policepardfaut"/>
    <w:rsid w:val="007C12C1"/>
  </w:style>
  <w:style w:type="table" w:styleId="Grilledutableau">
    <w:name w:val="Table Grid"/>
    <w:basedOn w:val="TableauNormal"/>
    <w:rsid w:val="000B26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5239F8"/>
    <w:pPr>
      <w:spacing w:before="100" w:beforeAutospacing="1" w:after="100" w:afterAutospacing="1"/>
    </w:pPr>
  </w:style>
  <w:style w:type="character" w:customStyle="1" w:styleId="Titre3Car">
    <w:name w:val="Titre 3 Car"/>
    <w:basedOn w:val="Policepardfaut"/>
    <w:link w:val="Titre3"/>
    <w:semiHidden/>
    <w:rsid w:val="00EF3FCD"/>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33186">
      <w:bodyDiv w:val="1"/>
      <w:marLeft w:val="0"/>
      <w:marRight w:val="0"/>
      <w:marTop w:val="0"/>
      <w:marBottom w:val="0"/>
      <w:divBdr>
        <w:top w:val="none" w:sz="0" w:space="0" w:color="auto"/>
        <w:left w:val="none" w:sz="0" w:space="0" w:color="auto"/>
        <w:bottom w:val="none" w:sz="0" w:space="0" w:color="auto"/>
        <w:right w:val="none" w:sz="0" w:space="0" w:color="auto"/>
      </w:divBdr>
    </w:div>
    <w:div w:id="98373927">
      <w:bodyDiv w:val="1"/>
      <w:marLeft w:val="0"/>
      <w:marRight w:val="0"/>
      <w:marTop w:val="0"/>
      <w:marBottom w:val="0"/>
      <w:divBdr>
        <w:top w:val="none" w:sz="0" w:space="0" w:color="auto"/>
        <w:left w:val="none" w:sz="0" w:space="0" w:color="auto"/>
        <w:bottom w:val="none" w:sz="0" w:space="0" w:color="auto"/>
        <w:right w:val="none" w:sz="0" w:space="0" w:color="auto"/>
      </w:divBdr>
    </w:div>
    <w:div w:id="177618630">
      <w:bodyDiv w:val="1"/>
      <w:marLeft w:val="0"/>
      <w:marRight w:val="0"/>
      <w:marTop w:val="0"/>
      <w:marBottom w:val="0"/>
      <w:divBdr>
        <w:top w:val="none" w:sz="0" w:space="0" w:color="auto"/>
        <w:left w:val="none" w:sz="0" w:space="0" w:color="auto"/>
        <w:bottom w:val="none" w:sz="0" w:space="0" w:color="auto"/>
        <w:right w:val="none" w:sz="0" w:space="0" w:color="auto"/>
      </w:divBdr>
    </w:div>
    <w:div w:id="301346153">
      <w:bodyDiv w:val="1"/>
      <w:marLeft w:val="0"/>
      <w:marRight w:val="0"/>
      <w:marTop w:val="0"/>
      <w:marBottom w:val="0"/>
      <w:divBdr>
        <w:top w:val="none" w:sz="0" w:space="0" w:color="auto"/>
        <w:left w:val="none" w:sz="0" w:space="0" w:color="auto"/>
        <w:bottom w:val="none" w:sz="0" w:space="0" w:color="auto"/>
        <w:right w:val="none" w:sz="0" w:space="0" w:color="auto"/>
      </w:divBdr>
    </w:div>
    <w:div w:id="560990013">
      <w:bodyDiv w:val="1"/>
      <w:marLeft w:val="0"/>
      <w:marRight w:val="0"/>
      <w:marTop w:val="0"/>
      <w:marBottom w:val="0"/>
      <w:divBdr>
        <w:top w:val="none" w:sz="0" w:space="0" w:color="auto"/>
        <w:left w:val="none" w:sz="0" w:space="0" w:color="auto"/>
        <w:bottom w:val="none" w:sz="0" w:space="0" w:color="auto"/>
        <w:right w:val="none" w:sz="0" w:space="0" w:color="auto"/>
      </w:divBdr>
    </w:div>
    <w:div w:id="578097458">
      <w:bodyDiv w:val="1"/>
      <w:marLeft w:val="0"/>
      <w:marRight w:val="0"/>
      <w:marTop w:val="0"/>
      <w:marBottom w:val="0"/>
      <w:divBdr>
        <w:top w:val="none" w:sz="0" w:space="0" w:color="auto"/>
        <w:left w:val="none" w:sz="0" w:space="0" w:color="auto"/>
        <w:bottom w:val="none" w:sz="0" w:space="0" w:color="auto"/>
        <w:right w:val="none" w:sz="0" w:space="0" w:color="auto"/>
      </w:divBdr>
    </w:div>
    <w:div w:id="650790958">
      <w:bodyDiv w:val="1"/>
      <w:marLeft w:val="0"/>
      <w:marRight w:val="0"/>
      <w:marTop w:val="0"/>
      <w:marBottom w:val="0"/>
      <w:divBdr>
        <w:top w:val="none" w:sz="0" w:space="0" w:color="auto"/>
        <w:left w:val="none" w:sz="0" w:space="0" w:color="auto"/>
        <w:bottom w:val="none" w:sz="0" w:space="0" w:color="auto"/>
        <w:right w:val="none" w:sz="0" w:space="0" w:color="auto"/>
      </w:divBdr>
    </w:div>
    <w:div w:id="725495328">
      <w:bodyDiv w:val="1"/>
      <w:marLeft w:val="0"/>
      <w:marRight w:val="0"/>
      <w:marTop w:val="0"/>
      <w:marBottom w:val="0"/>
      <w:divBdr>
        <w:top w:val="none" w:sz="0" w:space="0" w:color="auto"/>
        <w:left w:val="none" w:sz="0" w:space="0" w:color="auto"/>
        <w:bottom w:val="none" w:sz="0" w:space="0" w:color="auto"/>
        <w:right w:val="none" w:sz="0" w:space="0" w:color="auto"/>
      </w:divBdr>
    </w:div>
    <w:div w:id="833644562">
      <w:bodyDiv w:val="1"/>
      <w:marLeft w:val="0"/>
      <w:marRight w:val="0"/>
      <w:marTop w:val="0"/>
      <w:marBottom w:val="0"/>
      <w:divBdr>
        <w:top w:val="none" w:sz="0" w:space="0" w:color="auto"/>
        <w:left w:val="none" w:sz="0" w:space="0" w:color="auto"/>
        <w:bottom w:val="none" w:sz="0" w:space="0" w:color="auto"/>
        <w:right w:val="none" w:sz="0" w:space="0" w:color="auto"/>
      </w:divBdr>
    </w:div>
    <w:div w:id="853767269">
      <w:bodyDiv w:val="1"/>
      <w:marLeft w:val="0"/>
      <w:marRight w:val="0"/>
      <w:marTop w:val="0"/>
      <w:marBottom w:val="0"/>
      <w:divBdr>
        <w:top w:val="none" w:sz="0" w:space="0" w:color="auto"/>
        <w:left w:val="none" w:sz="0" w:space="0" w:color="auto"/>
        <w:bottom w:val="none" w:sz="0" w:space="0" w:color="auto"/>
        <w:right w:val="none" w:sz="0" w:space="0" w:color="auto"/>
      </w:divBdr>
    </w:div>
    <w:div w:id="892228688">
      <w:bodyDiv w:val="1"/>
      <w:marLeft w:val="0"/>
      <w:marRight w:val="0"/>
      <w:marTop w:val="0"/>
      <w:marBottom w:val="0"/>
      <w:divBdr>
        <w:top w:val="none" w:sz="0" w:space="0" w:color="auto"/>
        <w:left w:val="none" w:sz="0" w:space="0" w:color="auto"/>
        <w:bottom w:val="none" w:sz="0" w:space="0" w:color="auto"/>
        <w:right w:val="none" w:sz="0" w:space="0" w:color="auto"/>
      </w:divBdr>
    </w:div>
    <w:div w:id="1046443883">
      <w:bodyDiv w:val="1"/>
      <w:marLeft w:val="0"/>
      <w:marRight w:val="0"/>
      <w:marTop w:val="0"/>
      <w:marBottom w:val="0"/>
      <w:divBdr>
        <w:top w:val="none" w:sz="0" w:space="0" w:color="auto"/>
        <w:left w:val="none" w:sz="0" w:space="0" w:color="auto"/>
        <w:bottom w:val="none" w:sz="0" w:space="0" w:color="auto"/>
        <w:right w:val="none" w:sz="0" w:space="0" w:color="auto"/>
      </w:divBdr>
    </w:div>
    <w:div w:id="1054814537">
      <w:bodyDiv w:val="1"/>
      <w:marLeft w:val="0"/>
      <w:marRight w:val="0"/>
      <w:marTop w:val="0"/>
      <w:marBottom w:val="0"/>
      <w:divBdr>
        <w:top w:val="none" w:sz="0" w:space="0" w:color="auto"/>
        <w:left w:val="none" w:sz="0" w:space="0" w:color="auto"/>
        <w:bottom w:val="none" w:sz="0" w:space="0" w:color="auto"/>
        <w:right w:val="none" w:sz="0" w:space="0" w:color="auto"/>
      </w:divBdr>
    </w:div>
    <w:div w:id="1067144018">
      <w:bodyDiv w:val="1"/>
      <w:marLeft w:val="0"/>
      <w:marRight w:val="0"/>
      <w:marTop w:val="0"/>
      <w:marBottom w:val="0"/>
      <w:divBdr>
        <w:top w:val="none" w:sz="0" w:space="0" w:color="auto"/>
        <w:left w:val="none" w:sz="0" w:space="0" w:color="auto"/>
        <w:bottom w:val="none" w:sz="0" w:space="0" w:color="auto"/>
        <w:right w:val="none" w:sz="0" w:space="0" w:color="auto"/>
      </w:divBdr>
    </w:div>
    <w:div w:id="1138185412">
      <w:bodyDiv w:val="1"/>
      <w:marLeft w:val="0"/>
      <w:marRight w:val="0"/>
      <w:marTop w:val="0"/>
      <w:marBottom w:val="0"/>
      <w:divBdr>
        <w:top w:val="none" w:sz="0" w:space="0" w:color="auto"/>
        <w:left w:val="none" w:sz="0" w:space="0" w:color="auto"/>
        <w:bottom w:val="none" w:sz="0" w:space="0" w:color="auto"/>
        <w:right w:val="none" w:sz="0" w:space="0" w:color="auto"/>
      </w:divBdr>
    </w:div>
    <w:div w:id="1138837221">
      <w:bodyDiv w:val="1"/>
      <w:marLeft w:val="0"/>
      <w:marRight w:val="0"/>
      <w:marTop w:val="0"/>
      <w:marBottom w:val="0"/>
      <w:divBdr>
        <w:top w:val="none" w:sz="0" w:space="0" w:color="auto"/>
        <w:left w:val="none" w:sz="0" w:space="0" w:color="auto"/>
        <w:bottom w:val="none" w:sz="0" w:space="0" w:color="auto"/>
        <w:right w:val="none" w:sz="0" w:space="0" w:color="auto"/>
      </w:divBdr>
    </w:div>
    <w:div w:id="1253778533">
      <w:bodyDiv w:val="1"/>
      <w:marLeft w:val="0"/>
      <w:marRight w:val="0"/>
      <w:marTop w:val="0"/>
      <w:marBottom w:val="0"/>
      <w:divBdr>
        <w:top w:val="none" w:sz="0" w:space="0" w:color="auto"/>
        <w:left w:val="none" w:sz="0" w:space="0" w:color="auto"/>
        <w:bottom w:val="none" w:sz="0" w:space="0" w:color="auto"/>
        <w:right w:val="none" w:sz="0" w:space="0" w:color="auto"/>
      </w:divBdr>
    </w:div>
    <w:div w:id="1327905363">
      <w:bodyDiv w:val="1"/>
      <w:marLeft w:val="0"/>
      <w:marRight w:val="0"/>
      <w:marTop w:val="0"/>
      <w:marBottom w:val="0"/>
      <w:divBdr>
        <w:top w:val="none" w:sz="0" w:space="0" w:color="auto"/>
        <w:left w:val="none" w:sz="0" w:space="0" w:color="auto"/>
        <w:bottom w:val="none" w:sz="0" w:space="0" w:color="auto"/>
        <w:right w:val="none" w:sz="0" w:space="0" w:color="auto"/>
      </w:divBdr>
    </w:div>
    <w:div w:id="1507859688">
      <w:bodyDiv w:val="1"/>
      <w:marLeft w:val="0"/>
      <w:marRight w:val="0"/>
      <w:marTop w:val="0"/>
      <w:marBottom w:val="0"/>
      <w:divBdr>
        <w:top w:val="none" w:sz="0" w:space="0" w:color="auto"/>
        <w:left w:val="none" w:sz="0" w:space="0" w:color="auto"/>
        <w:bottom w:val="none" w:sz="0" w:space="0" w:color="auto"/>
        <w:right w:val="none" w:sz="0" w:space="0" w:color="auto"/>
      </w:divBdr>
    </w:div>
    <w:div w:id="1676692307">
      <w:bodyDiv w:val="1"/>
      <w:marLeft w:val="0"/>
      <w:marRight w:val="0"/>
      <w:marTop w:val="0"/>
      <w:marBottom w:val="0"/>
      <w:divBdr>
        <w:top w:val="none" w:sz="0" w:space="0" w:color="auto"/>
        <w:left w:val="none" w:sz="0" w:space="0" w:color="auto"/>
        <w:bottom w:val="none" w:sz="0" w:space="0" w:color="auto"/>
        <w:right w:val="none" w:sz="0" w:space="0" w:color="auto"/>
      </w:divBdr>
    </w:div>
    <w:div w:id="1683781053">
      <w:bodyDiv w:val="1"/>
      <w:marLeft w:val="0"/>
      <w:marRight w:val="0"/>
      <w:marTop w:val="0"/>
      <w:marBottom w:val="0"/>
      <w:divBdr>
        <w:top w:val="none" w:sz="0" w:space="0" w:color="auto"/>
        <w:left w:val="none" w:sz="0" w:space="0" w:color="auto"/>
        <w:bottom w:val="none" w:sz="0" w:space="0" w:color="auto"/>
        <w:right w:val="none" w:sz="0" w:space="0" w:color="auto"/>
      </w:divBdr>
    </w:div>
    <w:div w:id="1730641224">
      <w:bodyDiv w:val="1"/>
      <w:marLeft w:val="0"/>
      <w:marRight w:val="0"/>
      <w:marTop w:val="0"/>
      <w:marBottom w:val="0"/>
      <w:divBdr>
        <w:top w:val="none" w:sz="0" w:space="0" w:color="auto"/>
        <w:left w:val="none" w:sz="0" w:space="0" w:color="auto"/>
        <w:bottom w:val="none" w:sz="0" w:space="0" w:color="auto"/>
        <w:right w:val="none" w:sz="0" w:space="0" w:color="auto"/>
      </w:divBdr>
    </w:div>
    <w:div w:id="191458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151F3B46B31EE4F9ED0BEFBE58F3A89" ma:contentTypeVersion="0" ma:contentTypeDescription="Crée un document." ma:contentTypeScope="" ma:versionID="7299309b326b4a9fb1a53df2ab39cd5c">
  <xsd:schema xmlns:xsd="http://www.w3.org/2001/XMLSchema" xmlns:xs="http://www.w3.org/2001/XMLSchema" xmlns:p="http://schemas.microsoft.com/office/2006/metadata/properties" targetNamespace="http://schemas.microsoft.com/office/2006/metadata/properties" ma:root="true" ma:fieldsID="bb9ad0a017350df05c46ed0b17b5967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28C9E1-2535-4C68-AC1A-9C37A2EF03F1}">
  <ds:schemaRefs>
    <ds:schemaRef ds:uri="http://schemas.microsoft.com/sharepoint/v3/contenttype/forms"/>
  </ds:schemaRefs>
</ds:datastoreItem>
</file>

<file path=customXml/itemProps2.xml><?xml version="1.0" encoding="utf-8"?>
<ds:datastoreItem xmlns:ds="http://schemas.openxmlformats.org/officeDocument/2006/customXml" ds:itemID="{7A48F149-3160-4460-A58B-B906D35842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D7E4159-5A04-4EF8-A69B-2466BE8BFF8E}">
  <ds:schemaRefs>
    <ds:schemaRef ds:uri="http://schemas.microsoft.com/office/2006/metadata/properties"/>
    <ds:schemaRef ds:uri="http://schemas.microsoft.com/office/2006/documentManagement/types"/>
    <ds:schemaRef ds:uri="http://purl.org/dc/elements/1.1/"/>
    <ds:schemaRef ds:uri="http://www.w3.org/XML/1998/namespace"/>
    <ds:schemaRef ds:uri="http://purl.org/dc/terms/"/>
    <ds:schemaRef ds:uri="http://schemas.microsoft.com/office/infopath/2007/PartnerControl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0384E16B-4DE2-472D-A607-6800FCCEE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366</Words>
  <Characters>2403</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lpstr>
    </vt:vector>
  </TitlesOfParts>
  <Company>CUS</Company>
  <LinksUpToDate>false</LinksUpToDate>
  <CharactersWithSpaces>2764</CharactersWithSpaces>
  <SharedDoc>false</SharedDoc>
  <HLinks>
    <vt:vector size="6" baseType="variant">
      <vt:variant>
        <vt:i4>3276914</vt:i4>
      </vt:variant>
      <vt:variant>
        <vt:i4>0</vt:i4>
      </vt:variant>
      <vt:variant>
        <vt:i4>0</vt:i4>
      </vt:variant>
      <vt:variant>
        <vt:i4>5</vt:i4>
      </vt:variant>
      <vt:variant>
        <vt:lpwstr>https://www.strasbourg.eu/achat-public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chm</dc:creator>
  <cp:keywords/>
  <cp:lastModifiedBy>GILARD Nathalie</cp:lastModifiedBy>
  <cp:revision>3</cp:revision>
  <cp:lastPrinted>2025-07-01T12:33:00Z</cp:lastPrinted>
  <dcterms:created xsi:type="dcterms:W3CDTF">2025-07-01T12:33:00Z</dcterms:created>
  <dcterms:modified xsi:type="dcterms:W3CDTF">2025-07-01T12:33:00Z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0x0101000151F3B46B31EE4F9ED0BEFBE58F3A89</vt:lpwstr>
  </property>
</Properties>
</file>